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5194"/>
        <w:gridCol w:w="4166"/>
      </w:tblGrid>
      <w:tr w:rsidR="00E40008" w:rsidRPr="008B49F1" w14:paraId="1C0E5B47" w14:textId="77777777" w:rsidTr="00E40008">
        <w:trPr>
          <w:trHeight w:val="360"/>
        </w:trPr>
        <w:tc>
          <w:tcPr>
            <w:tcW w:w="5028" w:type="dxa"/>
          </w:tcPr>
          <w:p w14:paraId="7D02864E" w14:textId="77777777" w:rsidR="00E40008" w:rsidRPr="00E40008" w:rsidRDefault="00E40008" w:rsidP="00E40008">
            <w:pPr>
              <w:spacing w:after="0" w:line="240" w:lineRule="auto"/>
              <w:rPr>
                <w:rFonts w:ascii="Times New Roman" w:eastAsia="Times New Roman" w:hAnsi="Times New Roman" w:cs="Times New Roman"/>
                <w:sz w:val="28"/>
                <w:szCs w:val="28"/>
              </w:rPr>
            </w:pPr>
          </w:p>
        </w:tc>
        <w:tc>
          <w:tcPr>
            <w:tcW w:w="4548" w:type="dxa"/>
            <w:hideMark/>
          </w:tcPr>
          <w:p w14:paraId="64E764AE" w14:textId="77777777" w:rsidR="00E40008" w:rsidRPr="008B49F1" w:rsidRDefault="00E40008" w:rsidP="00E40008">
            <w:pPr>
              <w:spacing w:after="0" w:line="240" w:lineRule="auto"/>
              <w:rPr>
                <w:rFonts w:ascii="Times New Roman" w:eastAsia="Times New Roman" w:hAnsi="Times New Roman" w:cs="Times New Roman"/>
                <w:sz w:val="28"/>
                <w:szCs w:val="28"/>
              </w:rPr>
            </w:pPr>
            <w:r w:rsidRPr="008B49F1">
              <w:rPr>
                <w:rFonts w:ascii="Times New Roman" w:eastAsia="Times New Roman" w:hAnsi="Times New Roman" w:cs="Times New Roman"/>
                <w:noProof/>
                <w:sz w:val="28"/>
                <w:szCs w:val="28"/>
              </w:rPr>
              <w:t>IN THE CIRCUIT COURT OF THE NINTH JUDICIAL CIRCUIT, IN AND FOR ORANGE COUNTY, FLORIDA</w:t>
            </w:r>
          </w:p>
        </w:tc>
      </w:tr>
      <w:tr w:rsidR="00E40008" w:rsidRPr="008B49F1" w14:paraId="520A1921" w14:textId="77777777" w:rsidTr="00E40008">
        <w:tc>
          <w:tcPr>
            <w:tcW w:w="5028" w:type="dxa"/>
            <w:hideMark/>
          </w:tcPr>
          <w:p w14:paraId="6DD07421" w14:textId="79944337" w:rsidR="00E40008" w:rsidRPr="008B49F1" w:rsidRDefault="00B2057B" w:rsidP="00E4000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t>________________</w:t>
            </w:r>
            <w:r w:rsidR="00E40008" w:rsidRPr="008B49F1">
              <w:rPr>
                <w:rFonts w:ascii="Times New Roman" w:eastAsia="Times New Roman" w:hAnsi="Times New Roman" w:cs="Times New Roman"/>
                <w:noProof/>
                <w:sz w:val="28"/>
                <w:szCs w:val="28"/>
              </w:rPr>
              <w:t>,</w:t>
            </w:r>
          </w:p>
          <w:p w14:paraId="7103FECF" w14:textId="77777777" w:rsidR="00E40008" w:rsidRPr="008B49F1" w:rsidRDefault="00E40008" w:rsidP="00E40008">
            <w:pPr>
              <w:spacing w:after="0" w:line="240" w:lineRule="auto"/>
              <w:rPr>
                <w:rFonts w:ascii="Times New Roman" w:eastAsia="Times New Roman" w:hAnsi="Times New Roman" w:cs="Times New Roman"/>
                <w:sz w:val="28"/>
                <w:szCs w:val="28"/>
              </w:rPr>
            </w:pPr>
            <w:r w:rsidRPr="008B49F1">
              <w:rPr>
                <w:rFonts w:ascii="Times New Roman" w:eastAsia="Times New Roman" w:hAnsi="Times New Roman" w:cs="Times New Roman"/>
                <w:sz w:val="28"/>
                <w:szCs w:val="28"/>
              </w:rPr>
              <w:tab/>
            </w:r>
            <w:r w:rsidRPr="008B49F1">
              <w:rPr>
                <w:rFonts w:ascii="Times New Roman" w:eastAsia="Times New Roman" w:hAnsi="Times New Roman" w:cs="Times New Roman"/>
                <w:noProof/>
                <w:sz w:val="28"/>
                <w:szCs w:val="28"/>
              </w:rPr>
              <w:t>Plaintiff</w:t>
            </w:r>
            <w:r w:rsidRPr="008B49F1">
              <w:rPr>
                <w:rFonts w:ascii="Times New Roman" w:eastAsia="Times New Roman" w:hAnsi="Times New Roman" w:cs="Times New Roman"/>
                <w:sz w:val="28"/>
                <w:szCs w:val="28"/>
              </w:rPr>
              <w:t>,</w:t>
            </w:r>
          </w:p>
        </w:tc>
        <w:tc>
          <w:tcPr>
            <w:tcW w:w="4548" w:type="dxa"/>
            <w:vMerge w:val="restart"/>
          </w:tcPr>
          <w:p w14:paraId="41534FE6" w14:textId="77777777" w:rsidR="00E40008" w:rsidRPr="008B49F1" w:rsidRDefault="00E40008" w:rsidP="00E40008">
            <w:pPr>
              <w:spacing w:after="0" w:line="240" w:lineRule="auto"/>
              <w:rPr>
                <w:rFonts w:ascii="Times New Roman" w:eastAsia="Times New Roman" w:hAnsi="Times New Roman" w:cs="Times New Roman"/>
                <w:sz w:val="28"/>
                <w:szCs w:val="28"/>
              </w:rPr>
            </w:pPr>
          </w:p>
          <w:p w14:paraId="342CF868" w14:textId="03BF0EFA" w:rsidR="00E40008" w:rsidRPr="008B49F1" w:rsidRDefault="00E40008" w:rsidP="00E40008">
            <w:pPr>
              <w:spacing w:after="0" w:line="240" w:lineRule="auto"/>
              <w:rPr>
                <w:rFonts w:ascii="Times New Roman" w:eastAsia="Times New Roman" w:hAnsi="Times New Roman" w:cs="Times New Roman"/>
                <w:noProof/>
                <w:sz w:val="28"/>
                <w:szCs w:val="28"/>
              </w:rPr>
            </w:pPr>
            <w:r w:rsidRPr="008B49F1">
              <w:rPr>
                <w:rFonts w:ascii="Times New Roman" w:eastAsia="Times New Roman" w:hAnsi="Times New Roman" w:cs="Times New Roman"/>
                <w:sz w:val="28"/>
                <w:szCs w:val="28"/>
              </w:rPr>
              <w:t xml:space="preserve">CASE NO.:  </w:t>
            </w:r>
            <w:r w:rsidR="008F6178">
              <w:rPr>
                <w:rFonts w:ascii="Times New Roman" w:eastAsia="Times New Roman" w:hAnsi="Times New Roman" w:cs="Times New Roman"/>
                <w:noProof/>
                <w:sz w:val="28"/>
                <w:szCs w:val="28"/>
              </w:rPr>
              <w:t>20</w:t>
            </w:r>
            <w:r w:rsidR="00B2057B">
              <w:rPr>
                <w:rFonts w:ascii="Times New Roman" w:eastAsia="Times New Roman" w:hAnsi="Times New Roman" w:cs="Times New Roman"/>
                <w:noProof/>
                <w:sz w:val="28"/>
                <w:szCs w:val="28"/>
              </w:rPr>
              <w:t>__</w:t>
            </w:r>
            <w:r w:rsidR="008F6178">
              <w:rPr>
                <w:rFonts w:ascii="Times New Roman" w:eastAsia="Times New Roman" w:hAnsi="Times New Roman" w:cs="Times New Roman"/>
                <w:noProof/>
                <w:sz w:val="28"/>
                <w:szCs w:val="28"/>
              </w:rPr>
              <w:t>-CA-</w:t>
            </w:r>
            <w:r w:rsidR="00B2057B">
              <w:rPr>
                <w:rFonts w:ascii="Times New Roman" w:eastAsia="Times New Roman" w:hAnsi="Times New Roman" w:cs="Times New Roman"/>
                <w:noProof/>
                <w:sz w:val="28"/>
                <w:szCs w:val="28"/>
              </w:rPr>
              <w:t>______</w:t>
            </w:r>
            <w:r w:rsidR="008F6178">
              <w:rPr>
                <w:rFonts w:ascii="Times New Roman" w:eastAsia="Times New Roman" w:hAnsi="Times New Roman" w:cs="Times New Roman"/>
                <w:noProof/>
                <w:sz w:val="28"/>
                <w:szCs w:val="28"/>
              </w:rPr>
              <w:t>-O</w:t>
            </w:r>
          </w:p>
          <w:p w14:paraId="3C427D0E" w14:textId="77777777" w:rsidR="00E40008" w:rsidRPr="008B49F1" w:rsidRDefault="00E40008" w:rsidP="00E40008">
            <w:pPr>
              <w:spacing w:after="0" w:line="240" w:lineRule="auto"/>
              <w:rPr>
                <w:rFonts w:ascii="Times New Roman" w:eastAsia="Times New Roman" w:hAnsi="Times New Roman" w:cs="Times New Roman"/>
                <w:noProof/>
                <w:sz w:val="28"/>
                <w:szCs w:val="28"/>
              </w:rPr>
            </w:pPr>
          </w:p>
          <w:p w14:paraId="5DC462AB" w14:textId="46EEA6D1" w:rsidR="00E40008" w:rsidRPr="008B49F1" w:rsidRDefault="00E40008" w:rsidP="00E40008">
            <w:pPr>
              <w:spacing w:after="0" w:line="240" w:lineRule="auto"/>
              <w:rPr>
                <w:rFonts w:ascii="Times New Roman" w:eastAsia="Times New Roman" w:hAnsi="Times New Roman" w:cs="Times New Roman"/>
                <w:sz w:val="28"/>
                <w:szCs w:val="28"/>
              </w:rPr>
            </w:pPr>
            <w:r w:rsidRPr="008B49F1">
              <w:rPr>
                <w:rFonts w:ascii="Times New Roman" w:eastAsia="Times New Roman" w:hAnsi="Times New Roman" w:cs="Times New Roman"/>
                <w:noProof/>
                <w:sz w:val="28"/>
                <w:szCs w:val="28"/>
              </w:rPr>
              <w:t>Div. 4</w:t>
            </w:r>
            <w:r w:rsidR="00B2057B">
              <w:rPr>
                <w:rFonts w:ascii="Times New Roman" w:eastAsia="Times New Roman" w:hAnsi="Times New Roman" w:cs="Times New Roman"/>
                <w:noProof/>
                <w:sz w:val="28"/>
                <w:szCs w:val="28"/>
              </w:rPr>
              <w:t>0</w:t>
            </w:r>
          </w:p>
        </w:tc>
      </w:tr>
      <w:tr w:rsidR="00E40008" w:rsidRPr="008B49F1" w14:paraId="2F4B6D66" w14:textId="77777777" w:rsidTr="00E40008">
        <w:trPr>
          <w:trHeight w:val="630"/>
        </w:trPr>
        <w:tc>
          <w:tcPr>
            <w:tcW w:w="5028" w:type="dxa"/>
            <w:vAlign w:val="center"/>
            <w:hideMark/>
          </w:tcPr>
          <w:p w14:paraId="6872ED1D" w14:textId="77777777" w:rsidR="00E40008" w:rsidRPr="008B49F1" w:rsidRDefault="00E40008" w:rsidP="00E40008">
            <w:pPr>
              <w:spacing w:after="0" w:line="240" w:lineRule="auto"/>
              <w:rPr>
                <w:rFonts w:ascii="Times New Roman" w:eastAsia="Times New Roman" w:hAnsi="Times New Roman" w:cs="Times New Roman"/>
                <w:sz w:val="28"/>
                <w:szCs w:val="28"/>
              </w:rPr>
            </w:pPr>
            <w:r w:rsidRPr="008B49F1">
              <w:rPr>
                <w:rFonts w:ascii="Times New Roman" w:eastAsia="Times New Roman" w:hAnsi="Times New Roman" w:cs="Times New Roman"/>
                <w:sz w:val="28"/>
                <w:szCs w:val="28"/>
              </w:rPr>
              <w:t>vs</w:t>
            </w:r>
          </w:p>
        </w:tc>
        <w:tc>
          <w:tcPr>
            <w:tcW w:w="0" w:type="auto"/>
            <w:vMerge/>
            <w:vAlign w:val="center"/>
            <w:hideMark/>
          </w:tcPr>
          <w:p w14:paraId="1BFF617B" w14:textId="77777777" w:rsidR="00E40008" w:rsidRPr="008B49F1" w:rsidRDefault="00E40008" w:rsidP="00E40008">
            <w:pPr>
              <w:spacing w:after="0" w:line="240" w:lineRule="auto"/>
              <w:rPr>
                <w:rFonts w:ascii="Times New Roman" w:eastAsia="Times New Roman" w:hAnsi="Times New Roman" w:cs="Times New Roman"/>
                <w:sz w:val="28"/>
                <w:szCs w:val="28"/>
              </w:rPr>
            </w:pPr>
          </w:p>
        </w:tc>
      </w:tr>
      <w:tr w:rsidR="00E40008" w:rsidRPr="008B49F1" w14:paraId="0086508B" w14:textId="77777777" w:rsidTr="00E40008">
        <w:trPr>
          <w:trHeight w:val="738"/>
        </w:trPr>
        <w:tc>
          <w:tcPr>
            <w:tcW w:w="5028" w:type="dxa"/>
          </w:tcPr>
          <w:p w14:paraId="7BB0A0FE" w14:textId="706AA880" w:rsidR="00E40008" w:rsidRPr="008B49F1" w:rsidRDefault="00B2057B" w:rsidP="00E40008">
            <w:pPr>
              <w:spacing w:after="0" w:line="240" w:lineRule="auto"/>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________________</w:t>
            </w:r>
            <w:r w:rsidR="00E40008" w:rsidRPr="008B49F1">
              <w:rPr>
                <w:rFonts w:ascii="Times New Roman" w:eastAsia="Times New Roman" w:hAnsi="Times New Roman" w:cs="Times New Roman"/>
                <w:noProof/>
                <w:sz w:val="28"/>
                <w:szCs w:val="28"/>
              </w:rPr>
              <w:t>,</w:t>
            </w:r>
          </w:p>
          <w:p w14:paraId="421D204B" w14:textId="77777777" w:rsidR="00E40008" w:rsidRPr="008B49F1" w:rsidRDefault="00E40008" w:rsidP="00E40008">
            <w:pPr>
              <w:spacing w:after="0" w:line="240" w:lineRule="auto"/>
              <w:rPr>
                <w:rFonts w:ascii="Times New Roman" w:eastAsia="Times New Roman" w:hAnsi="Times New Roman" w:cs="Times New Roman"/>
                <w:noProof/>
                <w:sz w:val="28"/>
                <w:szCs w:val="28"/>
              </w:rPr>
            </w:pPr>
            <w:r w:rsidRPr="008B49F1">
              <w:rPr>
                <w:rFonts w:ascii="Times New Roman" w:eastAsia="Times New Roman" w:hAnsi="Times New Roman" w:cs="Times New Roman"/>
                <w:sz w:val="28"/>
                <w:szCs w:val="28"/>
              </w:rPr>
              <w:tab/>
            </w:r>
            <w:r w:rsidRPr="008B49F1">
              <w:rPr>
                <w:rFonts w:ascii="Times New Roman" w:eastAsia="Times New Roman" w:hAnsi="Times New Roman" w:cs="Times New Roman"/>
                <w:noProof/>
                <w:sz w:val="28"/>
                <w:szCs w:val="28"/>
              </w:rPr>
              <w:t>Defendant</w:t>
            </w:r>
            <w:r w:rsidRPr="008B49F1">
              <w:rPr>
                <w:rFonts w:ascii="Times New Roman" w:eastAsia="Times New Roman" w:hAnsi="Times New Roman" w:cs="Times New Roman"/>
                <w:sz w:val="28"/>
                <w:szCs w:val="28"/>
              </w:rPr>
              <w:t>,</w:t>
            </w:r>
          </w:p>
          <w:p w14:paraId="726CA600" w14:textId="77777777" w:rsidR="00E40008" w:rsidRPr="008B49F1" w:rsidRDefault="00E40008" w:rsidP="00E40008">
            <w:pPr>
              <w:spacing w:after="0" w:line="240" w:lineRule="auto"/>
              <w:rPr>
                <w:rFonts w:ascii="Times New Roman" w:eastAsia="Times New Roman" w:hAnsi="Times New Roman" w:cs="Times New Roman"/>
                <w:sz w:val="28"/>
                <w:szCs w:val="28"/>
              </w:rPr>
            </w:pPr>
            <w:r w:rsidRPr="008B49F1">
              <w:rPr>
                <w:rFonts w:ascii="Times New Roman" w:eastAsia="Times New Roman" w:hAnsi="Times New Roman" w:cs="Times New Roman"/>
                <w:sz w:val="28"/>
                <w:szCs w:val="28"/>
              </w:rPr>
              <w:t>___________________________________/</w:t>
            </w:r>
          </w:p>
          <w:p w14:paraId="4D293626" w14:textId="77777777" w:rsidR="00E40008" w:rsidRPr="008B49F1" w:rsidRDefault="00E40008" w:rsidP="00E40008">
            <w:pPr>
              <w:spacing w:after="0" w:line="240" w:lineRule="auto"/>
              <w:rPr>
                <w:rFonts w:ascii="Times New Roman" w:eastAsia="Times New Roman" w:hAnsi="Times New Roman" w:cs="Times New Roman"/>
                <w:sz w:val="28"/>
                <w:szCs w:val="28"/>
              </w:rPr>
            </w:pPr>
          </w:p>
        </w:tc>
        <w:tc>
          <w:tcPr>
            <w:tcW w:w="0" w:type="auto"/>
            <w:vMerge/>
            <w:vAlign w:val="center"/>
            <w:hideMark/>
          </w:tcPr>
          <w:p w14:paraId="410F3C3A" w14:textId="77777777" w:rsidR="00E40008" w:rsidRPr="008B49F1" w:rsidRDefault="00E40008" w:rsidP="00E40008">
            <w:pPr>
              <w:spacing w:after="0" w:line="240" w:lineRule="auto"/>
              <w:rPr>
                <w:rFonts w:ascii="Times New Roman" w:eastAsia="Times New Roman" w:hAnsi="Times New Roman" w:cs="Times New Roman"/>
                <w:sz w:val="28"/>
                <w:szCs w:val="28"/>
              </w:rPr>
            </w:pPr>
          </w:p>
        </w:tc>
      </w:tr>
    </w:tbl>
    <w:p w14:paraId="3BCCA54F" w14:textId="77777777" w:rsidR="00E40008" w:rsidRPr="008B49F1" w:rsidRDefault="00E40008" w:rsidP="00E40008">
      <w:pPr>
        <w:spacing w:after="0" w:line="240" w:lineRule="auto"/>
        <w:jc w:val="center"/>
        <w:rPr>
          <w:rFonts w:ascii="Times New Roman" w:eastAsia="Times New Roman" w:hAnsi="Times New Roman" w:cs="Times New Roman"/>
          <w:b/>
          <w:sz w:val="28"/>
          <w:szCs w:val="28"/>
          <w:u w:val="single"/>
        </w:rPr>
      </w:pPr>
      <w:r w:rsidRPr="008B49F1">
        <w:rPr>
          <w:rFonts w:ascii="Times New Roman" w:eastAsia="Times New Roman" w:hAnsi="Times New Roman" w:cs="Times New Roman"/>
          <w:b/>
          <w:sz w:val="28"/>
          <w:szCs w:val="28"/>
          <w:u w:val="single"/>
        </w:rPr>
        <w:t xml:space="preserve">ORDER FOR SCHEDULING CONFERENCE PRELIMINARY </w:t>
      </w:r>
    </w:p>
    <w:p w14:paraId="34EEA61C" w14:textId="77777777" w:rsidR="00E40008" w:rsidRPr="008B49F1" w:rsidRDefault="00E40008" w:rsidP="00E40008">
      <w:pPr>
        <w:spacing w:after="0" w:line="240" w:lineRule="auto"/>
        <w:jc w:val="center"/>
        <w:rPr>
          <w:rFonts w:ascii="Times New Roman" w:eastAsia="Times New Roman" w:hAnsi="Times New Roman" w:cs="Times New Roman"/>
          <w:b/>
          <w:sz w:val="28"/>
          <w:szCs w:val="28"/>
          <w:u w:val="single"/>
        </w:rPr>
      </w:pPr>
      <w:r w:rsidRPr="008B49F1">
        <w:rPr>
          <w:rFonts w:ascii="Times New Roman" w:eastAsia="Times New Roman" w:hAnsi="Times New Roman" w:cs="Times New Roman"/>
          <w:b/>
          <w:sz w:val="28"/>
          <w:szCs w:val="28"/>
          <w:u w:val="single"/>
        </w:rPr>
        <w:t xml:space="preserve">TO HEARING TO TAX COSTS AND AWARD </w:t>
      </w:r>
    </w:p>
    <w:p w14:paraId="42676061" w14:textId="04746520" w:rsidR="00E40008" w:rsidRPr="008B49F1" w:rsidRDefault="00E40008" w:rsidP="00E40008">
      <w:pPr>
        <w:spacing w:after="0" w:line="240" w:lineRule="auto"/>
        <w:jc w:val="center"/>
        <w:rPr>
          <w:rFonts w:ascii="Times New Roman" w:eastAsia="Times New Roman" w:hAnsi="Times New Roman" w:cs="Times New Roman"/>
          <w:b/>
          <w:sz w:val="28"/>
          <w:szCs w:val="28"/>
          <w:u w:val="single"/>
        </w:rPr>
      </w:pPr>
      <w:r w:rsidRPr="008B49F1">
        <w:rPr>
          <w:rFonts w:ascii="Times New Roman" w:eastAsia="Times New Roman" w:hAnsi="Times New Roman" w:cs="Times New Roman"/>
          <w:b/>
          <w:sz w:val="28"/>
          <w:szCs w:val="28"/>
          <w:u w:val="single"/>
        </w:rPr>
        <w:t>ATTORNEYS’ FEES AND COSTS</w:t>
      </w:r>
      <w:r w:rsidR="00B2057B">
        <w:rPr>
          <w:rStyle w:val="FootnoteReference"/>
          <w:rFonts w:ascii="Times New Roman" w:eastAsia="Times New Roman" w:hAnsi="Times New Roman" w:cs="Times New Roman"/>
          <w:b/>
          <w:sz w:val="28"/>
          <w:szCs w:val="28"/>
          <w:u w:val="single"/>
        </w:rPr>
        <w:footnoteReference w:id="1"/>
      </w:r>
      <w:r w:rsidR="00B2057B">
        <w:rPr>
          <w:rFonts w:ascii="Times New Roman" w:eastAsia="Times New Roman" w:hAnsi="Times New Roman" w:cs="Times New Roman"/>
          <w:b/>
          <w:sz w:val="28"/>
          <w:szCs w:val="28"/>
          <w:u w:val="single"/>
        </w:rPr>
        <w:t xml:space="preserve"> (HIGBEE ORDER)</w:t>
      </w:r>
    </w:p>
    <w:p w14:paraId="12E94BC6" w14:textId="77777777" w:rsidR="00E40008" w:rsidRPr="008B49F1" w:rsidRDefault="00E40008" w:rsidP="00E40008">
      <w:pPr>
        <w:spacing w:after="0" w:line="240" w:lineRule="auto"/>
        <w:rPr>
          <w:rFonts w:ascii="Times New Roman" w:eastAsia="Times New Roman" w:hAnsi="Times New Roman" w:cs="Times New Roman"/>
          <w:sz w:val="28"/>
          <w:szCs w:val="28"/>
        </w:rPr>
      </w:pPr>
    </w:p>
    <w:p w14:paraId="2504BF0F" w14:textId="59AE39C7" w:rsidR="00CA0709" w:rsidRPr="00CA0709" w:rsidRDefault="00E40008" w:rsidP="00CA0709">
      <w:pPr>
        <w:spacing w:after="0" w:line="360" w:lineRule="auto"/>
        <w:rPr>
          <w:rFonts w:ascii="Times New Roman" w:eastAsia="Times New Roman" w:hAnsi="Times New Roman" w:cs="Times New Roman"/>
          <w:sz w:val="28"/>
          <w:szCs w:val="28"/>
        </w:rPr>
      </w:pPr>
      <w:r w:rsidRPr="008B49F1">
        <w:rPr>
          <w:rFonts w:ascii="Times New Roman" w:eastAsia="Times New Roman" w:hAnsi="Times New Roman" w:cs="Times New Roman"/>
          <w:sz w:val="28"/>
          <w:szCs w:val="28"/>
        </w:rPr>
        <w:tab/>
      </w:r>
      <w:r w:rsidR="00B2057B">
        <w:rPr>
          <w:rFonts w:ascii="Times New Roman" w:eastAsia="Times New Roman" w:hAnsi="Times New Roman" w:cs="Times New Roman"/>
          <w:sz w:val="28"/>
          <w:szCs w:val="28"/>
        </w:rPr>
        <w:t>The Court having found entitlement as to Attorney Fees and Costs on</w:t>
      </w:r>
      <w:r w:rsidR="00B2057B" w:rsidRPr="00A728D3">
        <w:rPr>
          <w:rFonts w:ascii="Times New Roman" w:eastAsia="Times New Roman" w:hAnsi="Times New Roman" w:cs="Times New Roman"/>
          <w:sz w:val="28"/>
          <w:szCs w:val="28"/>
          <w:highlight w:val="yellow"/>
        </w:rPr>
        <w:t>_____</w:t>
      </w:r>
      <w:r w:rsidR="00B2057B">
        <w:rPr>
          <w:rFonts w:ascii="Times New Roman" w:eastAsia="Times New Roman" w:hAnsi="Times New Roman" w:cs="Times New Roman"/>
          <w:sz w:val="28"/>
          <w:szCs w:val="28"/>
        </w:rPr>
        <w:t xml:space="preserve"> and</w:t>
      </w:r>
      <w:r w:rsidR="00CA0709" w:rsidRPr="00CA0709">
        <w:rPr>
          <w:rFonts w:ascii="Times New Roman" w:eastAsia="Times New Roman" w:hAnsi="Times New Roman" w:cs="Times New Roman"/>
          <w:sz w:val="28"/>
          <w:szCs w:val="28"/>
        </w:rPr>
        <w:t xml:space="preserve"> </w:t>
      </w:r>
      <w:r w:rsidR="00B2057B">
        <w:rPr>
          <w:rFonts w:ascii="Times New Roman" w:eastAsia="Times New Roman" w:hAnsi="Times New Roman" w:cs="Times New Roman"/>
          <w:sz w:val="28"/>
          <w:szCs w:val="28"/>
        </w:rPr>
        <w:t>t</w:t>
      </w:r>
      <w:r w:rsidR="00CA0709" w:rsidRPr="00CA0709">
        <w:rPr>
          <w:rFonts w:ascii="Times New Roman" w:eastAsia="Times New Roman" w:hAnsi="Times New Roman" w:cs="Times New Roman"/>
          <w:sz w:val="28"/>
          <w:szCs w:val="28"/>
        </w:rPr>
        <w:t xml:space="preserve">herefore, to ensure an orderly and efficient presentation and/or resolution of this issue, counsel for the parties </w:t>
      </w:r>
      <w:proofErr w:type="gramStart"/>
      <w:r w:rsidR="00CA0709" w:rsidRPr="00CA0709">
        <w:rPr>
          <w:rFonts w:ascii="Times New Roman" w:eastAsia="Times New Roman" w:hAnsi="Times New Roman" w:cs="Times New Roman"/>
          <w:sz w:val="28"/>
          <w:szCs w:val="28"/>
        </w:rPr>
        <w:t>are</w:t>
      </w:r>
      <w:proofErr w:type="gramEnd"/>
      <w:r w:rsidR="00CA0709" w:rsidRPr="00CA0709">
        <w:rPr>
          <w:rFonts w:ascii="Times New Roman" w:eastAsia="Times New Roman" w:hAnsi="Times New Roman" w:cs="Times New Roman"/>
          <w:sz w:val="28"/>
          <w:szCs w:val="28"/>
        </w:rPr>
        <w:t xml:space="preserve"> </w:t>
      </w:r>
      <w:r w:rsidR="00CA0709" w:rsidRPr="00CA0709">
        <w:rPr>
          <w:rFonts w:ascii="Times New Roman" w:eastAsia="Times New Roman" w:hAnsi="Times New Roman" w:cs="Times New Roman"/>
          <w:b/>
          <w:sz w:val="28"/>
          <w:szCs w:val="28"/>
        </w:rPr>
        <w:t xml:space="preserve">ORDERED </w:t>
      </w:r>
      <w:r w:rsidR="00CA0709" w:rsidRPr="00CA0709">
        <w:rPr>
          <w:rFonts w:ascii="Times New Roman" w:eastAsia="Times New Roman" w:hAnsi="Times New Roman" w:cs="Times New Roman"/>
          <w:sz w:val="28"/>
          <w:szCs w:val="28"/>
        </w:rPr>
        <w:t>to comply as follows:</w:t>
      </w:r>
    </w:p>
    <w:p w14:paraId="4D576842" w14:textId="57552CD4" w:rsidR="00B2057B" w:rsidRDefault="00CA0709" w:rsidP="00B2057B">
      <w:pPr>
        <w:spacing w:after="0" w:line="360" w:lineRule="auto"/>
        <w:ind w:left="795"/>
        <w:jc w:val="both"/>
        <w:rPr>
          <w:rFonts w:ascii="Times New Roman" w:eastAsia="Times New Roman" w:hAnsi="Times New Roman" w:cs="Times New Roman"/>
          <w:sz w:val="28"/>
          <w:szCs w:val="28"/>
        </w:rPr>
      </w:pPr>
      <w:r w:rsidRPr="00CA0709">
        <w:rPr>
          <w:rFonts w:ascii="Times New Roman" w:eastAsia="Times New Roman" w:hAnsi="Times New Roman" w:cs="Times New Roman"/>
          <w:sz w:val="28"/>
          <w:szCs w:val="28"/>
        </w:rPr>
        <w:t xml:space="preserve">l.  </w:t>
      </w:r>
      <w:r w:rsidR="00B2057B">
        <w:rPr>
          <w:rFonts w:ascii="Times New Roman" w:eastAsia="Times New Roman" w:hAnsi="Times New Roman" w:cs="Times New Roman"/>
          <w:sz w:val="28"/>
          <w:szCs w:val="28"/>
        </w:rPr>
        <w:t xml:space="preserve">    </w:t>
      </w:r>
      <w:r w:rsidRPr="00CA0709">
        <w:rPr>
          <w:rFonts w:ascii="Times New Roman" w:eastAsia="Times New Roman" w:hAnsi="Times New Roman" w:cs="Times New Roman"/>
          <w:sz w:val="28"/>
          <w:szCs w:val="28"/>
        </w:rPr>
        <w:t xml:space="preserve">Counsel shall attend a </w:t>
      </w:r>
      <w:r w:rsidRPr="00CA0709">
        <w:rPr>
          <w:rFonts w:ascii="Times New Roman" w:eastAsia="Times New Roman" w:hAnsi="Times New Roman" w:cs="Times New Roman"/>
          <w:b/>
          <w:sz w:val="28"/>
          <w:szCs w:val="28"/>
        </w:rPr>
        <w:t xml:space="preserve">Scheduling Conference </w:t>
      </w:r>
      <w:r w:rsidRPr="00CA0709">
        <w:rPr>
          <w:rFonts w:ascii="Times New Roman" w:eastAsia="Times New Roman" w:hAnsi="Times New Roman" w:cs="Times New Roman"/>
          <w:sz w:val="28"/>
          <w:szCs w:val="28"/>
        </w:rPr>
        <w:t xml:space="preserve">on </w:t>
      </w:r>
      <w:r w:rsidR="00B2057B" w:rsidRPr="00A728D3">
        <w:rPr>
          <w:rFonts w:ascii="Times New Roman" w:eastAsia="Times New Roman" w:hAnsi="Times New Roman" w:cs="Times New Roman"/>
          <w:sz w:val="28"/>
          <w:szCs w:val="28"/>
          <w:highlight w:val="yellow"/>
        </w:rPr>
        <w:t>_________</w:t>
      </w:r>
      <w:proofErr w:type="gramStart"/>
      <w:r w:rsidR="00B2057B" w:rsidRPr="00A728D3">
        <w:rPr>
          <w:rFonts w:ascii="Times New Roman" w:eastAsia="Times New Roman" w:hAnsi="Times New Roman" w:cs="Times New Roman"/>
          <w:sz w:val="28"/>
          <w:szCs w:val="28"/>
          <w:highlight w:val="yellow"/>
        </w:rPr>
        <w:t>_</w:t>
      </w:r>
      <w:r w:rsidRPr="00A728D3">
        <w:rPr>
          <w:rFonts w:ascii="Times New Roman" w:eastAsia="Times New Roman" w:hAnsi="Times New Roman" w:cs="Times New Roman"/>
          <w:sz w:val="28"/>
          <w:szCs w:val="28"/>
          <w:highlight w:val="yellow"/>
        </w:rPr>
        <w:t>,</w:t>
      </w:r>
      <w:r w:rsidRPr="00CA0709">
        <w:rPr>
          <w:rFonts w:ascii="Times New Roman" w:eastAsia="Times New Roman" w:hAnsi="Times New Roman" w:cs="Times New Roman"/>
          <w:sz w:val="28"/>
          <w:szCs w:val="28"/>
        </w:rPr>
        <w:t xml:space="preserve"> </w:t>
      </w:r>
      <w:r w:rsidR="00B2057B">
        <w:rPr>
          <w:rFonts w:ascii="Times New Roman" w:eastAsia="Times New Roman" w:hAnsi="Times New Roman" w:cs="Times New Roman"/>
          <w:sz w:val="28"/>
          <w:szCs w:val="28"/>
        </w:rPr>
        <w:t xml:space="preserve"> at</w:t>
      </w:r>
      <w:proofErr w:type="gramEnd"/>
      <w:r w:rsidR="00B2057B">
        <w:rPr>
          <w:rFonts w:ascii="Times New Roman" w:eastAsia="Times New Roman" w:hAnsi="Times New Roman" w:cs="Times New Roman"/>
          <w:sz w:val="28"/>
          <w:szCs w:val="28"/>
        </w:rPr>
        <w:t xml:space="preserve">          </w:t>
      </w:r>
    </w:p>
    <w:p w14:paraId="3CBCBA73" w14:textId="6490EE6E" w:rsidR="00CA0709" w:rsidRPr="00CA0709" w:rsidRDefault="00B2057B" w:rsidP="00B2057B">
      <w:pPr>
        <w:spacing w:after="0" w:line="360" w:lineRule="auto"/>
        <w:ind w:left="13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728D3">
        <w:rPr>
          <w:rFonts w:ascii="Times New Roman" w:eastAsia="Times New Roman" w:hAnsi="Times New Roman" w:cs="Times New Roman"/>
          <w:sz w:val="28"/>
          <w:szCs w:val="28"/>
          <w:highlight w:val="yellow"/>
        </w:rPr>
        <w:t>______</w:t>
      </w:r>
      <w:r>
        <w:rPr>
          <w:rFonts w:ascii="Times New Roman" w:eastAsia="Times New Roman" w:hAnsi="Times New Roman" w:cs="Times New Roman"/>
          <w:sz w:val="28"/>
          <w:szCs w:val="28"/>
        </w:rPr>
        <w:t xml:space="preserve"> a.m. i</w:t>
      </w:r>
      <w:r w:rsidR="00CA0709" w:rsidRPr="00CA0709">
        <w:rPr>
          <w:rFonts w:ascii="Times New Roman" w:eastAsia="Times New Roman" w:hAnsi="Times New Roman" w:cs="Times New Roman"/>
          <w:sz w:val="28"/>
          <w:szCs w:val="28"/>
        </w:rPr>
        <w:t>n Hearing Room 1400.02 of the Orange County Courthouse,</w:t>
      </w:r>
      <w:r>
        <w:rPr>
          <w:rFonts w:ascii="Times New Roman" w:eastAsia="Times New Roman" w:hAnsi="Times New Roman" w:cs="Times New Roman"/>
          <w:sz w:val="28"/>
          <w:szCs w:val="28"/>
        </w:rPr>
        <w:t xml:space="preserve"> </w:t>
      </w:r>
      <w:r w:rsidR="00CA0709" w:rsidRPr="00CA0709">
        <w:rPr>
          <w:rFonts w:ascii="Times New Roman" w:eastAsia="Times New Roman" w:hAnsi="Times New Roman" w:cs="Times New Roman"/>
          <w:sz w:val="28"/>
          <w:szCs w:val="28"/>
        </w:rPr>
        <w:t xml:space="preserve">425 N. Orange Ave., Orlando, FL 32801. </w:t>
      </w:r>
      <w:r w:rsidR="00CA0709" w:rsidRPr="00CA0709">
        <w:rPr>
          <w:rFonts w:ascii="Times New Roman" w:eastAsia="Times New Roman" w:hAnsi="Times New Roman" w:cs="Times New Roman"/>
          <w:b/>
          <w:sz w:val="28"/>
          <w:szCs w:val="28"/>
        </w:rPr>
        <w:t xml:space="preserve">No Telephonic Appearances. </w:t>
      </w:r>
      <w:r w:rsidR="00CA0709" w:rsidRPr="00CA0709">
        <w:rPr>
          <w:rFonts w:ascii="Times New Roman" w:eastAsia="Times New Roman" w:hAnsi="Times New Roman" w:cs="Times New Roman"/>
          <w:sz w:val="28"/>
          <w:szCs w:val="28"/>
        </w:rPr>
        <w:t xml:space="preserve">The hearing date and time on the Hearing to Tax Costs and Attorney's Fees will be set at the Scheduling Conference. Counsel and </w:t>
      </w:r>
      <w:r w:rsidR="00CA0709" w:rsidRPr="00CA0709">
        <w:rPr>
          <w:rFonts w:ascii="Times New Roman" w:eastAsia="Times New Roman" w:hAnsi="Times New Roman" w:cs="Times New Roman"/>
          <w:i/>
          <w:sz w:val="28"/>
          <w:szCs w:val="28"/>
        </w:rPr>
        <w:t xml:space="preserve">pro se </w:t>
      </w:r>
      <w:r w:rsidR="00CA0709" w:rsidRPr="00CA0709">
        <w:rPr>
          <w:rFonts w:ascii="Times New Roman" w:eastAsia="Times New Roman" w:hAnsi="Times New Roman" w:cs="Times New Roman"/>
          <w:sz w:val="28"/>
          <w:szCs w:val="28"/>
        </w:rPr>
        <w:t>parties shall bring their scheduling calendars.</w:t>
      </w:r>
    </w:p>
    <w:p w14:paraId="06A70E00" w14:textId="184C147A" w:rsidR="00CA0709" w:rsidRPr="00B2057B" w:rsidRDefault="00CA0709" w:rsidP="006D4165">
      <w:pPr>
        <w:numPr>
          <w:ilvl w:val="0"/>
          <w:numId w:val="2"/>
        </w:numPr>
        <w:spacing w:after="0" w:line="360" w:lineRule="auto"/>
        <w:jc w:val="both"/>
        <w:rPr>
          <w:rFonts w:ascii="Times New Roman" w:eastAsia="Times New Roman" w:hAnsi="Times New Roman" w:cs="Times New Roman"/>
          <w:sz w:val="28"/>
          <w:szCs w:val="28"/>
        </w:rPr>
      </w:pPr>
      <w:r w:rsidRPr="00B2057B">
        <w:rPr>
          <w:rFonts w:ascii="Times New Roman" w:eastAsia="Times New Roman" w:hAnsi="Times New Roman" w:cs="Times New Roman"/>
          <w:sz w:val="28"/>
          <w:szCs w:val="28"/>
        </w:rPr>
        <w:t xml:space="preserve">Within forty (40) days of this </w:t>
      </w:r>
      <w:r w:rsidRPr="00B2057B">
        <w:rPr>
          <w:rFonts w:ascii="Times New Roman" w:eastAsia="Times New Roman" w:hAnsi="Times New Roman" w:cs="Times New Roman"/>
          <w:b/>
          <w:sz w:val="28"/>
          <w:szCs w:val="28"/>
        </w:rPr>
        <w:t xml:space="preserve">ORDER, </w:t>
      </w:r>
      <w:r w:rsidRPr="00B2057B">
        <w:rPr>
          <w:rFonts w:ascii="Times New Roman" w:eastAsia="Times New Roman" w:hAnsi="Times New Roman" w:cs="Times New Roman"/>
          <w:sz w:val="28"/>
          <w:szCs w:val="28"/>
        </w:rPr>
        <w:t xml:space="preserve">the Moving Party </w:t>
      </w:r>
      <w:r w:rsidRPr="00B2057B">
        <w:rPr>
          <w:rFonts w:ascii="Times New Roman" w:eastAsia="Times New Roman" w:hAnsi="Times New Roman" w:cs="Times New Roman"/>
          <w:sz w:val="28"/>
          <w:szCs w:val="28"/>
          <w:u w:val="thick"/>
        </w:rPr>
        <w:t>shall file</w:t>
      </w:r>
      <w:r w:rsidRPr="00B2057B">
        <w:rPr>
          <w:rFonts w:ascii="Times New Roman" w:eastAsia="Times New Roman" w:hAnsi="Times New Roman" w:cs="Times New Roman"/>
          <w:sz w:val="28"/>
          <w:szCs w:val="28"/>
        </w:rPr>
        <w:t xml:space="preserve"> a </w:t>
      </w:r>
      <w:r w:rsidRPr="00B2057B">
        <w:rPr>
          <w:rFonts w:ascii="Times New Roman" w:eastAsia="Times New Roman" w:hAnsi="Times New Roman" w:cs="Times New Roman"/>
          <w:sz w:val="28"/>
          <w:szCs w:val="28"/>
          <w:u w:val="single"/>
        </w:rPr>
        <w:t xml:space="preserve">Schedule of All </w:t>
      </w:r>
      <w:r w:rsidRPr="00B2057B">
        <w:rPr>
          <w:rFonts w:ascii="Times New Roman" w:eastAsia="Times New Roman" w:hAnsi="Times New Roman" w:cs="Times New Roman"/>
          <w:b/>
          <w:sz w:val="28"/>
          <w:szCs w:val="28"/>
          <w:u w:val="single"/>
        </w:rPr>
        <w:t>Exhibits and Witness List</w:t>
      </w:r>
      <w:r w:rsidRPr="00B2057B">
        <w:rPr>
          <w:rFonts w:ascii="Times New Roman" w:eastAsia="Times New Roman" w:hAnsi="Times New Roman" w:cs="Times New Roman"/>
          <w:b/>
          <w:sz w:val="28"/>
          <w:szCs w:val="28"/>
        </w:rPr>
        <w:t xml:space="preserve"> </w:t>
      </w:r>
      <w:r w:rsidRPr="00B2057B">
        <w:rPr>
          <w:rFonts w:ascii="Times New Roman" w:eastAsia="Times New Roman" w:hAnsi="Times New Roman" w:cs="Times New Roman"/>
          <w:sz w:val="28"/>
          <w:szCs w:val="28"/>
        </w:rPr>
        <w:t xml:space="preserve">which it intends to offer at the hearing and make available and </w:t>
      </w:r>
      <w:r w:rsidRPr="00B2057B">
        <w:rPr>
          <w:rFonts w:ascii="Times New Roman" w:eastAsia="Times New Roman" w:hAnsi="Times New Roman" w:cs="Times New Roman"/>
          <w:sz w:val="28"/>
          <w:szCs w:val="28"/>
          <w:u w:val="thick"/>
        </w:rPr>
        <w:t>provide</w:t>
      </w:r>
      <w:r w:rsidRPr="00B2057B">
        <w:rPr>
          <w:rFonts w:ascii="Times New Roman" w:eastAsia="Times New Roman" w:hAnsi="Times New Roman" w:cs="Times New Roman"/>
          <w:sz w:val="28"/>
          <w:szCs w:val="28"/>
        </w:rPr>
        <w:t xml:space="preserve"> to the opposing party, a copy of all invoices, time records, cancelled checks and other supporting documentation for any cost requested and all </w:t>
      </w:r>
      <w:r w:rsidRPr="00B2057B">
        <w:rPr>
          <w:rFonts w:ascii="Times New Roman" w:eastAsia="Times New Roman" w:hAnsi="Times New Roman" w:cs="Times New Roman"/>
          <w:sz w:val="28"/>
          <w:szCs w:val="28"/>
        </w:rPr>
        <w:lastRenderedPageBreak/>
        <w:t>attorney/paralegal time records, evidencing services for which the party</w:t>
      </w:r>
      <w:r w:rsidR="00B2057B">
        <w:rPr>
          <w:rFonts w:ascii="Times New Roman" w:eastAsia="Times New Roman" w:hAnsi="Times New Roman" w:cs="Times New Roman"/>
          <w:sz w:val="28"/>
          <w:szCs w:val="28"/>
        </w:rPr>
        <w:t xml:space="preserve"> </w:t>
      </w:r>
      <w:r w:rsidRPr="00B2057B">
        <w:rPr>
          <w:rFonts w:ascii="Times New Roman" w:eastAsia="Times New Roman" w:hAnsi="Times New Roman" w:cs="Times New Roman"/>
          <w:sz w:val="28"/>
          <w:szCs w:val="28"/>
        </w:rPr>
        <w:t xml:space="preserve">seeks payment, </w:t>
      </w:r>
      <w:r w:rsidRPr="00B2057B">
        <w:rPr>
          <w:rFonts w:ascii="Times New Roman" w:eastAsia="Times New Roman" w:hAnsi="Times New Roman" w:cs="Times New Roman"/>
          <w:b/>
          <w:sz w:val="28"/>
          <w:szCs w:val="28"/>
          <w:u w:val="single"/>
        </w:rPr>
        <w:t>along with a summary</w:t>
      </w:r>
      <w:r w:rsidRPr="00B2057B">
        <w:rPr>
          <w:rFonts w:ascii="Times New Roman" w:eastAsia="Times New Roman" w:hAnsi="Times New Roman" w:cs="Times New Roman"/>
          <w:b/>
          <w:sz w:val="28"/>
          <w:szCs w:val="28"/>
        </w:rPr>
        <w:t xml:space="preserve"> </w:t>
      </w:r>
      <w:r w:rsidRPr="00B2057B">
        <w:rPr>
          <w:rFonts w:ascii="Times New Roman" w:eastAsia="Times New Roman" w:hAnsi="Times New Roman" w:cs="Times New Roman"/>
          <w:sz w:val="28"/>
          <w:szCs w:val="28"/>
        </w:rPr>
        <w:t xml:space="preserve">of Attorney/paralegal billing time; suggested hourly rate(s), suggested expert witness fee rates and taxable costs for which the Moving Party seeks recovery for. Notice of Compliance </w:t>
      </w:r>
      <w:r w:rsidRPr="00B2057B">
        <w:rPr>
          <w:rFonts w:ascii="Times New Roman" w:eastAsia="Times New Roman" w:hAnsi="Times New Roman" w:cs="Times New Roman"/>
          <w:b/>
          <w:sz w:val="28"/>
          <w:szCs w:val="28"/>
          <w:u w:val="single"/>
        </w:rPr>
        <w:t>shall be filed</w:t>
      </w:r>
      <w:r w:rsidRPr="00B2057B">
        <w:rPr>
          <w:rFonts w:ascii="Times New Roman" w:eastAsia="Times New Roman" w:hAnsi="Times New Roman" w:cs="Times New Roman"/>
          <w:b/>
          <w:sz w:val="28"/>
          <w:szCs w:val="28"/>
        </w:rPr>
        <w:t xml:space="preserve"> </w:t>
      </w:r>
      <w:r w:rsidRPr="00B2057B">
        <w:rPr>
          <w:rFonts w:ascii="Times New Roman" w:eastAsia="Times New Roman" w:hAnsi="Times New Roman" w:cs="Times New Roman"/>
          <w:sz w:val="28"/>
          <w:szCs w:val="28"/>
        </w:rPr>
        <w:t>with the Clerk.</w:t>
      </w:r>
    </w:p>
    <w:p w14:paraId="51D0C9ED" w14:textId="77777777" w:rsidR="00CA0709" w:rsidRPr="00CA0709" w:rsidRDefault="00CA0709" w:rsidP="00CA0709">
      <w:pPr>
        <w:numPr>
          <w:ilvl w:val="0"/>
          <w:numId w:val="2"/>
        </w:numPr>
        <w:spacing w:after="0" w:line="360" w:lineRule="auto"/>
        <w:jc w:val="both"/>
        <w:rPr>
          <w:rFonts w:ascii="Times New Roman" w:eastAsia="Times New Roman" w:hAnsi="Times New Roman" w:cs="Times New Roman"/>
          <w:sz w:val="28"/>
          <w:szCs w:val="28"/>
        </w:rPr>
      </w:pPr>
      <w:r w:rsidRPr="00CA0709">
        <w:rPr>
          <w:rFonts w:ascii="Times New Roman" w:eastAsia="Times New Roman" w:hAnsi="Times New Roman" w:cs="Times New Roman"/>
          <w:sz w:val="28"/>
          <w:szCs w:val="28"/>
        </w:rPr>
        <w:t xml:space="preserve">Within thirty (30) days of receipt of the Schedule of All Exhibits and supporting documents and summary referenced in paragraph 2, counsel for the Responding Party shall respond in writing to each item of costs and attorney </w:t>
      </w:r>
      <w:proofErr w:type="spellStart"/>
      <w:proofErr w:type="gramStart"/>
      <w:r w:rsidRPr="00CA0709">
        <w:rPr>
          <w:rFonts w:ascii="Times New Roman" w:eastAsia="Times New Roman" w:hAnsi="Times New Roman" w:cs="Times New Roman"/>
          <w:sz w:val="28"/>
          <w:szCs w:val="28"/>
        </w:rPr>
        <w:t>fee's</w:t>
      </w:r>
      <w:proofErr w:type="spellEnd"/>
      <w:proofErr w:type="gramEnd"/>
      <w:r w:rsidRPr="00CA0709">
        <w:rPr>
          <w:rFonts w:ascii="Times New Roman" w:eastAsia="Times New Roman" w:hAnsi="Times New Roman" w:cs="Times New Roman"/>
          <w:sz w:val="28"/>
          <w:szCs w:val="28"/>
        </w:rPr>
        <w:t xml:space="preserve">. This response </w:t>
      </w:r>
      <w:r w:rsidRPr="00CA0709">
        <w:rPr>
          <w:rFonts w:ascii="Times New Roman" w:eastAsia="Times New Roman" w:hAnsi="Times New Roman" w:cs="Times New Roman"/>
          <w:sz w:val="28"/>
          <w:szCs w:val="28"/>
          <w:u w:val="thick"/>
        </w:rPr>
        <w:t>shall state</w:t>
      </w:r>
      <w:r w:rsidRPr="00CA0709">
        <w:rPr>
          <w:rFonts w:ascii="Times New Roman" w:eastAsia="Times New Roman" w:hAnsi="Times New Roman" w:cs="Times New Roman"/>
          <w:sz w:val="28"/>
          <w:szCs w:val="28"/>
        </w:rPr>
        <w:t xml:space="preserve"> whether counsel agrees or objects to said item. For each objection, counsel </w:t>
      </w:r>
      <w:r w:rsidRPr="00CA0709">
        <w:rPr>
          <w:rFonts w:ascii="Times New Roman" w:eastAsia="Times New Roman" w:hAnsi="Times New Roman" w:cs="Times New Roman"/>
          <w:sz w:val="28"/>
          <w:szCs w:val="28"/>
          <w:u w:val="thick"/>
        </w:rPr>
        <w:t>shall state</w:t>
      </w:r>
      <w:r w:rsidRPr="00CA0709">
        <w:rPr>
          <w:rFonts w:ascii="Times New Roman" w:eastAsia="Times New Roman" w:hAnsi="Times New Roman" w:cs="Times New Roman"/>
          <w:sz w:val="28"/>
          <w:szCs w:val="28"/>
        </w:rPr>
        <w:t xml:space="preserve"> the basis and cite the supporting authority. </w:t>
      </w:r>
      <w:r w:rsidRPr="00CA0709">
        <w:rPr>
          <w:rFonts w:ascii="Times New Roman" w:eastAsia="Times New Roman" w:hAnsi="Times New Roman" w:cs="Times New Roman"/>
          <w:b/>
          <w:sz w:val="28"/>
          <w:szCs w:val="28"/>
        </w:rPr>
        <w:t xml:space="preserve">Any item not addressed by Responding Party shall be deemed agreed to and any objection thereto waived. </w:t>
      </w:r>
      <w:r w:rsidRPr="00CA0709">
        <w:rPr>
          <w:rFonts w:ascii="Times New Roman" w:eastAsia="Times New Roman" w:hAnsi="Times New Roman" w:cs="Times New Roman"/>
          <w:sz w:val="28"/>
          <w:szCs w:val="28"/>
        </w:rPr>
        <w:t xml:space="preserve">Responding Party shall file a </w:t>
      </w:r>
      <w:r w:rsidRPr="00CA0709">
        <w:rPr>
          <w:rFonts w:ascii="Times New Roman" w:eastAsia="Times New Roman" w:hAnsi="Times New Roman" w:cs="Times New Roman"/>
          <w:b/>
          <w:sz w:val="28"/>
          <w:szCs w:val="28"/>
          <w:u w:val="single"/>
        </w:rPr>
        <w:t>Schedule of All</w:t>
      </w:r>
      <w:r w:rsidRPr="00CA0709">
        <w:rPr>
          <w:rFonts w:ascii="Times New Roman" w:eastAsia="Times New Roman" w:hAnsi="Times New Roman" w:cs="Times New Roman"/>
          <w:b/>
          <w:sz w:val="28"/>
          <w:szCs w:val="28"/>
          <w:u w:val="thick"/>
        </w:rPr>
        <w:t xml:space="preserve"> </w:t>
      </w:r>
      <w:r w:rsidRPr="00CA0709">
        <w:rPr>
          <w:rFonts w:ascii="Times New Roman" w:eastAsia="Times New Roman" w:hAnsi="Times New Roman" w:cs="Times New Roman"/>
          <w:b/>
          <w:sz w:val="28"/>
          <w:szCs w:val="28"/>
          <w:u w:val="single"/>
        </w:rPr>
        <w:t>Exhibits</w:t>
      </w:r>
      <w:r w:rsidRPr="00CA0709">
        <w:rPr>
          <w:rFonts w:ascii="Times New Roman" w:eastAsia="Times New Roman" w:hAnsi="Times New Roman" w:cs="Times New Roman"/>
          <w:b/>
          <w:sz w:val="28"/>
          <w:szCs w:val="28"/>
        </w:rPr>
        <w:t xml:space="preserve"> </w:t>
      </w:r>
      <w:r w:rsidRPr="00CA0709">
        <w:rPr>
          <w:rFonts w:ascii="Times New Roman" w:eastAsia="Times New Roman" w:hAnsi="Times New Roman" w:cs="Times New Roman"/>
          <w:sz w:val="28"/>
          <w:szCs w:val="28"/>
        </w:rPr>
        <w:t xml:space="preserve">that it intends to offer at the hearing and provide copies to opposing party, along with a </w:t>
      </w:r>
      <w:r w:rsidRPr="00CA0709">
        <w:rPr>
          <w:rFonts w:ascii="Times New Roman" w:eastAsia="Times New Roman" w:hAnsi="Times New Roman" w:cs="Times New Roman"/>
          <w:b/>
          <w:sz w:val="28"/>
          <w:szCs w:val="28"/>
          <w:u w:val="single"/>
        </w:rPr>
        <w:t>Witness List.</w:t>
      </w:r>
      <w:r w:rsidRPr="00CA0709">
        <w:rPr>
          <w:rFonts w:ascii="Times New Roman" w:eastAsia="Times New Roman" w:hAnsi="Times New Roman" w:cs="Times New Roman"/>
          <w:b/>
          <w:sz w:val="28"/>
          <w:szCs w:val="28"/>
        </w:rPr>
        <w:t xml:space="preserve"> </w:t>
      </w:r>
      <w:r w:rsidRPr="00CA0709">
        <w:rPr>
          <w:rFonts w:ascii="Times New Roman" w:eastAsia="Times New Roman" w:hAnsi="Times New Roman" w:cs="Times New Roman"/>
          <w:sz w:val="28"/>
          <w:szCs w:val="28"/>
        </w:rPr>
        <w:t xml:space="preserve">Notice of Compliance </w:t>
      </w:r>
      <w:r w:rsidRPr="00CA0709">
        <w:rPr>
          <w:rFonts w:ascii="Times New Roman" w:eastAsia="Times New Roman" w:hAnsi="Times New Roman" w:cs="Times New Roman"/>
          <w:b/>
          <w:sz w:val="28"/>
          <w:szCs w:val="28"/>
          <w:u w:val="single"/>
        </w:rPr>
        <w:t>shall be filed</w:t>
      </w:r>
      <w:r w:rsidRPr="00CA0709">
        <w:rPr>
          <w:rFonts w:ascii="Times New Roman" w:eastAsia="Times New Roman" w:hAnsi="Times New Roman" w:cs="Times New Roman"/>
          <w:b/>
          <w:sz w:val="28"/>
          <w:szCs w:val="28"/>
        </w:rPr>
        <w:t xml:space="preserve"> </w:t>
      </w:r>
      <w:r w:rsidRPr="00CA0709">
        <w:rPr>
          <w:rFonts w:ascii="Times New Roman" w:eastAsia="Times New Roman" w:hAnsi="Times New Roman" w:cs="Times New Roman"/>
          <w:sz w:val="28"/>
          <w:szCs w:val="28"/>
        </w:rPr>
        <w:t>with the Clerk.</w:t>
      </w:r>
    </w:p>
    <w:p w14:paraId="012E4B03" w14:textId="215A73FD" w:rsidR="00CA0709" w:rsidRPr="00CA0709" w:rsidRDefault="00CA0709" w:rsidP="00CA0709">
      <w:pPr>
        <w:numPr>
          <w:ilvl w:val="0"/>
          <w:numId w:val="2"/>
        </w:numPr>
        <w:spacing w:after="0" w:line="360" w:lineRule="auto"/>
        <w:jc w:val="both"/>
        <w:rPr>
          <w:rFonts w:ascii="Times New Roman" w:eastAsia="Times New Roman" w:hAnsi="Times New Roman" w:cs="Times New Roman"/>
          <w:sz w:val="28"/>
          <w:szCs w:val="28"/>
        </w:rPr>
      </w:pPr>
      <w:r w:rsidRPr="00CA0709">
        <w:rPr>
          <w:rFonts w:ascii="Times New Roman" w:eastAsia="Times New Roman" w:hAnsi="Times New Roman" w:cs="Times New Roman"/>
          <w:sz w:val="28"/>
          <w:szCs w:val="28"/>
        </w:rPr>
        <w:t xml:space="preserve">Within ten (10) days of receipt of said response, the Moving Party </w:t>
      </w:r>
      <w:r w:rsidRPr="00CA0709">
        <w:rPr>
          <w:rFonts w:ascii="Times New Roman" w:eastAsia="Times New Roman" w:hAnsi="Times New Roman" w:cs="Times New Roman"/>
          <w:sz w:val="28"/>
          <w:szCs w:val="28"/>
          <w:u w:val="thick"/>
        </w:rPr>
        <w:t>shall</w:t>
      </w:r>
      <w:r w:rsidRPr="00CA0709">
        <w:rPr>
          <w:rFonts w:ascii="Times New Roman" w:eastAsia="Times New Roman" w:hAnsi="Times New Roman" w:cs="Times New Roman"/>
          <w:sz w:val="28"/>
          <w:szCs w:val="28"/>
        </w:rPr>
        <w:t xml:space="preserve"> in writing to each objection, stating whether said party concurs with the objection and if not, cite the contrary authority. Notice of</w:t>
      </w:r>
      <w:r>
        <w:rPr>
          <w:rFonts w:ascii="Times New Roman" w:eastAsia="Times New Roman" w:hAnsi="Times New Roman" w:cs="Times New Roman"/>
          <w:sz w:val="28"/>
          <w:szCs w:val="28"/>
        </w:rPr>
        <w:t xml:space="preserve"> </w:t>
      </w:r>
      <w:r w:rsidRPr="00CA0709">
        <w:rPr>
          <w:rFonts w:ascii="Times New Roman" w:eastAsia="Times New Roman" w:hAnsi="Times New Roman" w:cs="Times New Roman"/>
          <w:sz w:val="28"/>
          <w:szCs w:val="28"/>
        </w:rPr>
        <w:t xml:space="preserve">Compliance </w:t>
      </w:r>
      <w:r w:rsidRPr="00CA0709">
        <w:rPr>
          <w:rFonts w:ascii="Times New Roman" w:eastAsia="Times New Roman" w:hAnsi="Times New Roman" w:cs="Times New Roman"/>
          <w:b/>
          <w:sz w:val="28"/>
          <w:szCs w:val="28"/>
          <w:u w:val="single"/>
        </w:rPr>
        <w:t>shall be filed</w:t>
      </w:r>
      <w:r w:rsidRPr="00CA0709">
        <w:rPr>
          <w:rFonts w:ascii="Times New Roman" w:eastAsia="Times New Roman" w:hAnsi="Times New Roman" w:cs="Times New Roman"/>
          <w:b/>
          <w:sz w:val="28"/>
          <w:szCs w:val="28"/>
        </w:rPr>
        <w:t xml:space="preserve"> </w:t>
      </w:r>
      <w:r w:rsidRPr="00CA0709">
        <w:rPr>
          <w:rFonts w:ascii="Times New Roman" w:eastAsia="Times New Roman" w:hAnsi="Times New Roman" w:cs="Times New Roman"/>
          <w:sz w:val="28"/>
          <w:szCs w:val="28"/>
        </w:rPr>
        <w:t>with the Clerk.</w:t>
      </w:r>
    </w:p>
    <w:p w14:paraId="68005C33" w14:textId="77777777" w:rsidR="00CA0709" w:rsidRPr="00CA0709" w:rsidRDefault="00CA0709" w:rsidP="00CA0709">
      <w:pPr>
        <w:numPr>
          <w:ilvl w:val="0"/>
          <w:numId w:val="2"/>
        </w:numPr>
        <w:spacing w:after="0" w:line="360" w:lineRule="auto"/>
        <w:jc w:val="both"/>
        <w:rPr>
          <w:rFonts w:ascii="Times New Roman" w:eastAsia="Times New Roman" w:hAnsi="Times New Roman" w:cs="Times New Roman"/>
          <w:sz w:val="28"/>
          <w:szCs w:val="28"/>
        </w:rPr>
      </w:pPr>
      <w:r w:rsidRPr="00CA0709">
        <w:rPr>
          <w:rFonts w:ascii="Times New Roman" w:eastAsia="Times New Roman" w:hAnsi="Times New Roman" w:cs="Times New Roman"/>
          <w:sz w:val="28"/>
          <w:szCs w:val="28"/>
        </w:rPr>
        <w:t xml:space="preserve">In the event there is an agreement to a particular cost item or fee request, but disagreement with the amount, the Responding Party </w:t>
      </w:r>
      <w:r w:rsidRPr="00CA0709">
        <w:rPr>
          <w:rFonts w:ascii="Times New Roman" w:eastAsia="Times New Roman" w:hAnsi="Times New Roman" w:cs="Times New Roman"/>
          <w:sz w:val="28"/>
          <w:szCs w:val="28"/>
          <w:u w:val="thick"/>
        </w:rPr>
        <w:t>shall state in</w:t>
      </w:r>
      <w:r w:rsidRPr="00CA0709">
        <w:rPr>
          <w:rFonts w:ascii="Times New Roman" w:eastAsia="Times New Roman" w:hAnsi="Times New Roman" w:cs="Times New Roman"/>
          <w:sz w:val="28"/>
          <w:szCs w:val="28"/>
        </w:rPr>
        <w:t xml:space="preserve"> </w:t>
      </w:r>
      <w:r w:rsidRPr="00CA0709">
        <w:rPr>
          <w:rFonts w:ascii="Times New Roman" w:eastAsia="Times New Roman" w:hAnsi="Times New Roman" w:cs="Times New Roman"/>
          <w:sz w:val="28"/>
          <w:szCs w:val="28"/>
          <w:u w:val="thick"/>
        </w:rPr>
        <w:t>writing</w:t>
      </w:r>
      <w:r w:rsidRPr="00CA0709">
        <w:rPr>
          <w:rFonts w:ascii="Times New Roman" w:eastAsia="Times New Roman" w:hAnsi="Times New Roman" w:cs="Times New Roman"/>
          <w:sz w:val="28"/>
          <w:szCs w:val="28"/>
        </w:rPr>
        <w:t xml:space="preserve"> the objection and the amount believed to be reasonable.</w:t>
      </w:r>
    </w:p>
    <w:p w14:paraId="70DDED83" w14:textId="1E6A9521" w:rsidR="00CA0709" w:rsidRPr="00CA0709" w:rsidRDefault="00CA0709" w:rsidP="00CA0709">
      <w:pPr>
        <w:numPr>
          <w:ilvl w:val="0"/>
          <w:numId w:val="2"/>
        </w:numPr>
        <w:spacing w:after="0" w:line="360" w:lineRule="auto"/>
        <w:jc w:val="both"/>
        <w:rPr>
          <w:rFonts w:ascii="Times New Roman" w:eastAsia="Times New Roman" w:hAnsi="Times New Roman" w:cs="Times New Roman"/>
          <w:sz w:val="28"/>
          <w:szCs w:val="28"/>
        </w:rPr>
      </w:pPr>
      <w:r w:rsidRPr="00CA0709">
        <w:rPr>
          <w:rFonts w:ascii="Times New Roman" w:eastAsia="Times New Roman" w:hAnsi="Times New Roman" w:cs="Times New Roman"/>
          <w:sz w:val="28"/>
          <w:szCs w:val="28"/>
        </w:rPr>
        <w:t>Meeting of Attorneys. No later than ten (l0) days prior to Scheduling Conference</w:t>
      </w:r>
      <w:r w:rsidR="00206990">
        <w:rPr>
          <w:rFonts w:ascii="Times New Roman" w:eastAsia="Times New Roman" w:hAnsi="Times New Roman" w:cs="Times New Roman"/>
          <w:sz w:val="28"/>
          <w:szCs w:val="28"/>
        </w:rPr>
        <w:t>,</w:t>
      </w:r>
      <w:r w:rsidRPr="00CA0709">
        <w:rPr>
          <w:rFonts w:ascii="Times New Roman" w:eastAsia="Times New Roman" w:hAnsi="Times New Roman" w:cs="Times New Roman"/>
          <w:sz w:val="28"/>
          <w:szCs w:val="28"/>
        </w:rPr>
        <w:t xml:space="preserve"> Counsel that will try the case, and pro se parties, if any, shall meet together. </w:t>
      </w:r>
      <w:r w:rsidRPr="00CA0709">
        <w:rPr>
          <w:rFonts w:ascii="Times New Roman" w:eastAsia="Times New Roman" w:hAnsi="Times New Roman" w:cs="Times New Roman"/>
          <w:b/>
          <w:sz w:val="28"/>
          <w:szCs w:val="28"/>
          <w:u w:val="single"/>
        </w:rPr>
        <w:t>Attendance is mandatory!</w:t>
      </w:r>
      <w:r w:rsidRPr="00CA0709">
        <w:rPr>
          <w:rFonts w:ascii="Times New Roman" w:eastAsia="Times New Roman" w:hAnsi="Times New Roman" w:cs="Times New Roman"/>
          <w:b/>
          <w:sz w:val="28"/>
          <w:szCs w:val="28"/>
        </w:rPr>
        <w:t xml:space="preserve"> </w:t>
      </w:r>
      <w:r w:rsidRPr="00CA0709">
        <w:rPr>
          <w:rFonts w:ascii="Times New Roman" w:eastAsia="Times New Roman" w:hAnsi="Times New Roman" w:cs="Times New Roman"/>
          <w:sz w:val="28"/>
          <w:szCs w:val="28"/>
        </w:rPr>
        <w:t xml:space="preserve">Moving Party shall </w:t>
      </w:r>
      <w:r w:rsidRPr="00CA0709">
        <w:rPr>
          <w:rFonts w:ascii="Times New Roman" w:eastAsia="Times New Roman" w:hAnsi="Times New Roman" w:cs="Times New Roman"/>
          <w:sz w:val="28"/>
          <w:szCs w:val="28"/>
        </w:rPr>
        <w:lastRenderedPageBreak/>
        <w:t xml:space="preserve">arrange a mutually agreeable date, time and place for this meeting. At the meeting the attorneys and </w:t>
      </w:r>
      <w:r w:rsidRPr="00CA0709">
        <w:rPr>
          <w:rFonts w:ascii="Times New Roman" w:eastAsia="Times New Roman" w:hAnsi="Times New Roman" w:cs="Times New Roman"/>
          <w:i/>
          <w:sz w:val="28"/>
          <w:szCs w:val="28"/>
        </w:rPr>
        <w:t>pro</w:t>
      </w:r>
      <w:r w:rsidR="00206990">
        <w:rPr>
          <w:rFonts w:ascii="Times New Roman" w:eastAsia="Times New Roman" w:hAnsi="Times New Roman" w:cs="Times New Roman"/>
          <w:i/>
          <w:sz w:val="28"/>
          <w:szCs w:val="28"/>
        </w:rPr>
        <w:t xml:space="preserve"> </w:t>
      </w:r>
      <w:r w:rsidRPr="00CA0709">
        <w:rPr>
          <w:rFonts w:ascii="Times New Roman" w:eastAsia="Times New Roman" w:hAnsi="Times New Roman" w:cs="Times New Roman"/>
          <w:i/>
          <w:sz w:val="28"/>
          <w:szCs w:val="28"/>
        </w:rPr>
        <w:t xml:space="preserve">se </w:t>
      </w:r>
      <w:r w:rsidRPr="00CA0709">
        <w:rPr>
          <w:rFonts w:ascii="Times New Roman" w:eastAsia="Times New Roman" w:hAnsi="Times New Roman" w:cs="Times New Roman"/>
          <w:sz w:val="28"/>
          <w:szCs w:val="28"/>
        </w:rPr>
        <w:t>parties shall:</w:t>
      </w:r>
    </w:p>
    <w:p w14:paraId="15802261" w14:textId="77777777" w:rsidR="00CA0709" w:rsidRPr="00CA0709" w:rsidRDefault="00CA0709" w:rsidP="00CA0709">
      <w:pPr>
        <w:numPr>
          <w:ilvl w:val="1"/>
          <w:numId w:val="2"/>
        </w:numPr>
        <w:spacing w:after="0" w:line="360" w:lineRule="auto"/>
        <w:jc w:val="both"/>
        <w:rPr>
          <w:rFonts w:ascii="Times New Roman" w:eastAsia="Times New Roman" w:hAnsi="Times New Roman" w:cs="Times New Roman"/>
          <w:sz w:val="28"/>
          <w:szCs w:val="28"/>
        </w:rPr>
      </w:pPr>
      <w:r w:rsidRPr="00CA0709">
        <w:rPr>
          <w:rFonts w:ascii="Times New Roman" w:eastAsia="Times New Roman" w:hAnsi="Times New Roman" w:cs="Times New Roman"/>
          <w:sz w:val="28"/>
          <w:szCs w:val="28"/>
        </w:rPr>
        <w:t>Discuss and attempt to settle the claim for Attorneys' Fees and Costs.</w:t>
      </w:r>
    </w:p>
    <w:p w14:paraId="6FB39118" w14:textId="77777777" w:rsidR="00CA0709" w:rsidRPr="00CA0709" w:rsidRDefault="00CA0709" w:rsidP="00CA0709">
      <w:pPr>
        <w:numPr>
          <w:ilvl w:val="1"/>
          <w:numId w:val="2"/>
        </w:numPr>
        <w:spacing w:after="0" w:line="360" w:lineRule="auto"/>
        <w:jc w:val="both"/>
        <w:rPr>
          <w:rFonts w:ascii="Times New Roman" w:eastAsia="Times New Roman" w:hAnsi="Times New Roman" w:cs="Times New Roman"/>
          <w:sz w:val="28"/>
          <w:szCs w:val="28"/>
        </w:rPr>
      </w:pPr>
      <w:r w:rsidRPr="00CA0709">
        <w:rPr>
          <w:rFonts w:ascii="Times New Roman" w:eastAsia="Times New Roman" w:hAnsi="Times New Roman" w:cs="Times New Roman"/>
          <w:sz w:val="28"/>
          <w:szCs w:val="28"/>
        </w:rPr>
        <w:t xml:space="preserve">Produce, examine and initial on back (or electronic Bates Stamp) </w:t>
      </w:r>
      <w:r w:rsidRPr="00CA0709">
        <w:rPr>
          <w:rFonts w:ascii="Times New Roman" w:eastAsia="Times New Roman" w:hAnsi="Times New Roman" w:cs="Times New Roman"/>
          <w:b/>
          <w:sz w:val="28"/>
          <w:szCs w:val="28"/>
          <w:u w:val="single"/>
        </w:rPr>
        <w:t>every evidentiary exhibit</w:t>
      </w:r>
      <w:r w:rsidRPr="00CA0709">
        <w:rPr>
          <w:rFonts w:ascii="Times New Roman" w:eastAsia="Times New Roman" w:hAnsi="Times New Roman" w:cs="Times New Roman"/>
          <w:b/>
          <w:sz w:val="28"/>
          <w:szCs w:val="28"/>
        </w:rPr>
        <w:t xml:space="preserve"> </w:t>
      </w:r>
      <w:r w:rsidRPr="00CA0709">
        <w:rPr>
          <w:rFonts w:ascii="Times New Roman" w:eastAsia="Times New Roman" w:hAnsi="Times New Roman" w:cs="Times New Roman"/>
          <w:sz w:val="28"/>
          <w:szCs w:val="28"/>
        </w:rPr>
        <w:t>intended to be offered at hearing; agree on those which can be admitted as joint exhibits, those which can be admitted without objection, and identify those to which objection will be made and the grounds of each objection, and note this on a separate copy of each party's exhibit schedule. Objections not reserved or grounds not noted on such separate schedule will be deemed waived at hearing. The annotated separate copies of the schedules will be attached to and made a part of the Joint Statement. See §6(g) of this order.</w:t>
      </w:r>
    </w:p>
    <w:p w14:paraId="56D225DA" w14:textId="77777777" w:rsidR="00CA0709" w:rsidRPr="00CA0709" w:rsidRDefault="00CA0709" w:rsidP="00CA0709">
      <w:pPr>
        <w:numPr>
          <w:ilvl w:val="1"/>
          <w:numId w:val="2"/>
        </w:numPr>
        <w:spacing w:after="0" w:line="360" w:lineRule="auto"/>
        <w:jc w:val="both"/>
        <w:rPr>
          <w:rFonts w:ascii="Times New Roman" w:eastAsia="Times New Roman" w:hAnsi="Times New Roman" w:cs="Times New Roman"/>
          <w:sz w:val="28"/>
          <w:szCs w:val="28"/>
        </w:rPr>
      </w:pPr>
      <w:r w:rsidRPr="00CA0709">
        <w:rPr>
          <w:rFonts w:ascii="Times New Roman" w:eastAsia="Times New Roman" w:hAnsi="Times New Roman" w:cs="Times New Roman"/>
          <w:sz w:val="28"/>
          <w:szCs w:val="28"/>
        </w:rPr>
        <w:t xml:space="preserve">Review the witness lists and in good faith note on a separate copy which witnesses and depositions wil1 </w:t>
      </w:r>
      <w:proofErr w:type="gramStart"/>
      <w:r w:rsidRPr="00CA0709">
        <w:rPr>
          <w:rFonts w:ascii="Times New Roman" w:eastAsia="Times New Roman" w:hAnsi="Times New Roman" w:cs="Times New Roman"/>
          <w:sz w:val="28"/>
          <w:szCs w:val="28"/>
        </w:rPr>
        <w:t>actually be</w:t>
      </w:r>
      <w:proofErr w:type="gramEnd"/>
      <w:r w:rsidRPr="00CA0709">
        <w:rPr>
          <w:rFonts w:ascii="Times New Roman" w:eastAsia="Times New Roman" w:hAnsi="Times New Roman" w:cs="Times New Roman"/>
          <w:sz w:val="28"/>
          <w:szCs w:val="28"/>
        </w:rPr>
        <w:t xml:space="preserve"> used at hearing. The annotated separate copies of the witness list will be attached to the Joint Statement. See §6(g) of this order.</w:t>
      </w:r>
    </w:p>
    <w:p w14:paraId="5702F7D5" w14:textId="77777777" w:rsidR="00CA0709" w:rsidRPr="00CA0709" w:rsidRDefault="00CA0709" w:rsidP="00CA0709">
      <w:pPr>
        <w:numPr>
          <w:ilvl w:val="1"/>
          <w:numId w:val="2"/>
        </w:numPr>
        <w:spacing w:after="0" w:line="360" w:lineRule="auto"/>
        <w:jc w:val="both"/>
        <w:rPr>
          <w:rFonts w:ascii="Times New Roman" w:eastAsia="Times New Roman" w:hAnsi="Times New Roman" w:cs="Times New Roman"/>
          <w:sz w:val="28"/>
          <w:szCs w:val="28"/>
        </w:rPr>
      </w:pPr>
      <w:r w:rsidRPr="00CA0709">
        <w:rPr>
          <w:rFonts w:ascii="Times New Roman" w:eastAsia="Times New Roman" w:hAnsi="Times New Roman" w:cs="Times New Roman"/>
          <w:sz w:val="28"/>
          <w:szCs w:val="28"/>
        </w:rPr>
        <w:t>Discuss and stipulate as to those facts, which will require no proof at the hearing.</w:t>
      </w:r>
    </w:p>
    <w:p w14:paraId="27EA85D7" w14:textId="77777777" w:rsidR="00CA0709" w:rsidRPr="00CA0709" w:rsidRDefault="00CA0709" w:rsidP="00CA0709">
      <w:pPr>
        <w:numPr>
          <w:ilvl w:val="1"/>
          <w:numId w:val="2"/>
        </w:numPr>
        <w:spacing w:after="0" w:line="360" w:lineRule="auto"/>
        <w:jc w:val="both"/>
        <w:rPr>
          <w:rFonts w:ascii="Times New Roman" w:eastAsia="Times New Roman" w:hAnsi="Times New Roman" w:cs="Times New Roman"/>
          <w:sz w:val="28"/>
          <w:szCs w:val="28"/>
        </w:rPr>
      </w:pPr>
      <w:r w:rsidRPr="00CA0709">
        <w:rPr>
          <w:rFonts w:ascii="Times New Roman" w:eastAsia="Times New Roman" w:hAnsi="Times New Roman" w:cs="Times New Roman"/>
          <w:sz w:val="28"/>
          <w:szCs w:val="28"/>
        </w:rPr>
        <w:t>Discuss, clarify and frame all factual issues of fact to be heard.</w:t>
      </w:r>
    </w:p>
    <w:p w14:paraId="6B1D4C50" w14:textId="2717E92C" w:rsidR="00CA0709" w:rsidRPr="00CA0709" w:rsidRDefault="00CA0709" w:rsidP="00CA0709">
      <w:pPr>
        <w:numPr>
          <w:ilvl w:val="1"/>
          <w:numId w:val="2"/>
        </w:numPr>
        <w:spacing w:after="0" w:line="360" w:lineRule="auto"/>
        <w:jc w:val="both"/>
        <w:rPr>
          <w:rFonts w:ascii="Times New Roman" w:eastAsia="Times New Roman" w:hAnsi="Times New Roman" w:cs="Times New Roman"/>
          <w:sz w:val="28"/>
          <w:szCs w:val="28"/>
        </w:rPr>
      </w:pPr>
      <w:r w:rsidRPr="00CA0709">
        <w:rPr>
          <w:rFonts w:ascii="Times New Roman" w:eastAsia="Times New Roman" w:hAnsi="Times New Roman" w:cs="Times New Roman"/>
          <w:sz w:val="28"/>
          <w:szCs w:val="28"/>
        </w:rPr>
        <w:t>Identify all issues of</w:t>
      </w:r>
      <w:r w:rsidR="00B2057B">
        <w:rPr>
          <w:rFonts w:ascii="Times New Roman" w:eastAsia="Times New Roman" w:hAnsi="Times New Roman" w:cs="Times New Roman"/>
          <w:sz w:val="28"/>
          <w:szCs w:val="28"/>
        </w:rPr>
        <w:t xml:space="preserve"> </w:t>
      </w:r>
      <w:r w:rsidRPr="00CA0709">
        <w:rPr>
          <w:rFonts w:ascii="Times New Roman" w:eastAsia="Times New Roman" w:hAnsi="Times New Roman" w:cs="Times New Roman"/>
          <w:sz w:val="28"/>
          <w:szCs w:val="28"/>
        </w:rPr>
        <w:t>law, procedure or evidence to be decided by the Court prior to or during hearing.</w:t>
      </w:r>
    </w:p>
    <w:p w14:paraId="5E0596A4" w14:textId="77777777" w:rsidR="00CA0709" w:rsidRPr="00CA0709" w:rsidRDefault="00CA0709" w:rsidP="00CA0709">
      <w:pPr>
        <w:numPr>
          <w:ilvl w:val="1"/>
          <w:numId w:val="2"/>
        </w:numPr>
        <w:spacing w:after="0" w:line="360" w:lineRule="auto"/>
        <w:jc w:val="both"/>
        <w:rPr>
          <w:rFonts w:ascii="Times New Roman" w:eastAsia="Times New Roman" w:hAnsi="Times New Roman" w:cs="Times New Roman"/>
          <w:sz w:val="28"/>
          <w:szCs w:val="28"/>
        </w:rPr>
      </w:pPr>
      <w:r w:rsidRPr="00CA0709">
        <w:rPr>
          <w:rFonts w:ascii="Times New Roman" w:eastAsia="Times New Roman" w:hAnsi="Times New Roman" w:cs="Times New Roman"/>
          <w:sz w:val="28"/>
          <w:szCs w:val="28"/>
        </w:rPr>
        <w:t xml:space="preserve">Agree upon and draft a concise </w:t>
      </w:r>
      <w:r w:rsidRPr="00CA0709">
        <w:rPr>
          <w:rFonts w:ascii="Times New Roman" w:eastAsia="Times New Roman" w:hAnsi="Times New Roman" w:cs="Times New Roman"/>
          <w:b/>
          <w:sz w:val="28"/>
          <w:szCs w:val="28"/>
        </w:rPr>
        <w:t xml:space="preserve">Joint Statement of The Case </w:t>
      </w:r>
      <w:r w:rsidRPr="00CA0709">
        <w:rPr>
          <w:rFonts w:ascii="Times New Roman" w:eastAsia="Times New Roman" w:hAnsi="Times New Roman" w:cs="Times New Roman"/>
          <w:sz w:val="28"/>
          <w:szCs w:val="28"/>
        </w:rPr>
        <w:t xml:space="preserve">as to paragraphs 6 a-f, to present to the Court at the Scheduling Conference. </w:t>
      </w:r>
      <w:r w:rsidRPr="00CA0709">
        <w:rPr>
          <w:rFonts w:ascii="Times New Roman" w:eastAsia="Times New Roman" w:hAnsi="Times New Roman" w:cs="Times New Roman"/>
          <w:b/>
          <w:sz w:val="28"/>
          <w:szCs w:val="28"/>
        </w:rPr>
        <w:t>All attorneys and pro se parties shall sign the Joint Statement.</w:t>
      </w:r>
    </w:p>
    <w:p w14:paraId="647C9D17" w14:textId="77777777" w:rsidR="00CA0709" w:rsidRPr="00CA0709" w:rsidRDefault="00CA0709" w:rsidP="00CA0709">
      <w:pPr>
        <w:numPr>
          <w:ilvl w:val="0"/>
          <w:numId w:val="2"/>
        </w:numPr>
        <w:spacing w:after="0" w:line="360" w:lineRule="auto"/>
        <w:jc w:val="both"/>
        <w:rPr>
          <w:rFonts w:ascii="Times New Roman" w:eastAsia="Times New Roman" w:hAnsi="Times New Roman" w:cs="Times New Roman"/>
          <w:sz w:val="28"/>
          <w:szCs w:val="28"/>
        </w:rPr>
      </w:pPr>
      <w:r w:rsidRPr="00CA0709">
        <w:rPr>
          <w:rFonts w:ascii="Times New Roman" w:eastAsia="Times New Roman" w:hAnsi="Times New Roman" w:cs="Times New Roman"/>
          <w:sz w:val="28"/>
          <w:szCs w:val="28"/>
        </w:rPr>
        <w:lastRenderedPageBreak/>
        <w:t xml:space="preserve">Each party </w:t>
      </w:r>
      <w:r w:rsidRPr="00CA0709">
        <w:rPr>
          <w:rFonts w:ascii="Times New Roman" w:eastAsia="Times New Roman" w:hAnsi="Times New Roman" w:cs="Times New Roman"/>
          <w:sz w:val="28"/>
          <w:szCs w:val="28"/>
          <w:u w:val="thick"/>
        </w:rPr>
        <w:t>shall disclose</w:t>
      </w:r>
      <w:r w:rsidRPr="00CA0709">
        <w:rPr>
          <w:rFonts w:ascii="Times New Roman" w:eastAsia="Times New Roman" w:hAnsi="Times New Roman" w:cs="Times New Roman"/>
          <w:sz w:val="28"/>
          <w:szCs w:val="28"/>
        </w:rPr>
        <w:t xml:space="preserve"> all other expert opinions in affidavit form at least thirty (30) days prior to the Scheduling Conference and make experts, if any, available for depositions without necessity of subpoena. Said depositions to take place no later than fifteen (15) days preceding the Scheduling Conference. The Parties </w:t>
      </w:r>
      <w:r w:rsidRPr="00CA0709">
        <w:rPr>
          <w:rFonts w:ascii="Times New Roman" w:eastAsia="Times New Roman" w:hAnsi="Times New Roman" w:cs="Times New Roman"/>
          <w:b/>
          <w:sz w:val="28"/>
          <w:szCs w:val="28"/>
          <w:u w:val="single"/>
        </w:rPr>
        <w:t>must agree in</w:t>
      </w:r>
      <w:r w:rsidRPr="00CA0709">
        <w:rPr>
          <w:rFonts w:ascii="Times New Roman" w:eastAsia="Times New Roman" w:hAnsi="Times New Roman" w:cs="Times New Roman"/>
          <w:b/>
          <w:sz w:val="28"/>
          <w:szCs w:val="28"/>
          <w:u w:val="thick"/>
        </w:rPr>
        <w:t xml:space="preserve"> </w:t>
      </w:r>
      <w:r w:rsidRPr="00CA0709">
        <w:rPr>
          <w:rFonts w:ascii="Times New Roman" w:eastAsia="Times New Roman" w:hAnsi="Times New Roman" w:cs="Times New Roman"/>
          <w:b/>
          <w:sz w:val="28"/>
          <w:szCs w:val="28"/>
          <w:u w:val="single"/>
        </w:rPr>
        <w:t>writing</w:t>
      </w:r>
      <w:r w:rsidRPr="00CA0709">
        <w:rPr>
          <w:rFonts w:ascii="Times New Roman" w:eastAsia="Times New Roman" w:hAnsi="Times New Roman" w:cs="Times New Roman"/>
          <w:b/>
          <w:sz w:val="28"/>
          <w:szCs w:val="28"/>
        </w:rPr>
        <w:t xml:space="preserve"> </w:t>
      </w:r>
      <w:r w:rsidRPr="00CA0709">
        <w:rPr>
          <w:rFonts w:ascii="Times New Roman" w:eastAsia="Times New Roman" w:hAnsi="Times New Roman" w:cs="Times New Roman"/>
          <w:sz w:val="28"/>
          <w:szCs w:val="28"/>
        </w:rPr>
        <w:t>to use affidavits in lieu of live testimony.</w:t>
      </w:r>
    </w:p>
    <w:p w14:paraId="1BA362D5" w14:textId="77777777" w:rsidR="00CA0709" w:rsidRPr="00CA0709" w:rsidRDefault="00CA0709" w:rsidP="00CA0709">
      <w:pPr>
        <w:numPr>
          <w:ilvl w:val="0"/>
          <w:numId w:val="2"/>
        </w:numPr>
        <w:spacing w:after="0" w:line="360" w:lineRule="auto"/>
        <w:jc w:val="both"/>
        <w:rPr>
          <w:rFonts w:ascii="Times New Roman" w:eastAsia="Times New Roman" w:hAnsi="Times New Roman" w:cs="Times New Roman"/>
          <w:sz w:val="28"/>
          <w:szCs w:val="28"/>
        </w:rPr>
      </w:pPr>
      <w:r w:rsidRPr="00CA0709">
        <w:rPr>
          <w:rFonts w:ascii="Times New Roman" w:eastAsia="Times New Roman" w:hAnsi="Times New Roman" w:cs="Times New Roman"/>
          <w:i/>
          <w:sz w:val="28"/>
          <w:szCs w:val="28"/>
        </w:rPr>
        <w:t xml:space="preserve">The Statewide Uniform Guidelines for Taxation of Costs in Civil Actions </w:t>
      </w:r>
      <w:r w:rsidRPr="00CA0709">
        <w:rPr>
          <w:rFonts w:ascii="Times New Roman" w:eastAsia="Times New Roman" w:hAnsi="Times New Roman" w:cs="Times New Roman"/>
          <w:sz w:val="28"/>
          <w:szCs w:val="28"/>
          <w:u w:val="thick"/>
        </w:rPr>
        <w:t>shall be used</w:t>
      </w:r>
      <w:r w:rsidRPr="00CA0709">
        <w:rPr>
          <w:rFonts w:ascii="Times New Roman" w:eastAsia="Times New Roman" w:hAnsi="Times New Roman" w:cs="Times New Roman"/>
          <w:sz w:val="28"/>
          <w:szCs w:val="28"/>
        </w:rPr>
        <w:t xml:space="preserve"> </w:t>
      </w:r>
      <w:proofErr w:type="gramStart"/>
      <w:r w:rsidRPr="00CA0709">
        <w:rPr>
          <w:rFonts w:ascii="Times New Roman" w:eastAsia="Times New Roman" w:hAnsi="Times New Roman" w:cs="Times New Roman"/>
          <w:sz w:val="28"/>
          <w:szCs w:val="28"/>
        </w:rPr>
        <w:t>in an attempt to</w:t>
      </w:r>
      <w:proofErr w:type="gramEnd"/>
      <w:r w:rsidRPr="00CA0709">
        <w:rPr>
          <w:rFonts w:ascii="Times New Roman" w:eastAsia="Times New Roman" w:hAnsi="Times New Roman" w:cs="Times New Roman"/>
          <w:sz w:val="28"/>
          <w:szCs w:val="28"/>
        </w:rPr>
        <w:t xml:space="preserve"> resolve disputes over taxation of costs.</w:t>
      </w:r>
    </w:p>
    <w:p w14:paraId="6613594C" w14:textId="77777777" w:rsidR="00CA0709" w:rsidRPr="00CA0709" w:rsidRDefault="00CA0709" w:rsidP="00CA0709">
      <w:pPr>
        <w:numPr>
          <w:ilvl w:val="0"/>
          <w:numId w:val="2"/>
        </w:numPr>
        <w:spacing w:after="0" w:line="360" w:lineRule="auto"/>
        <w:jc w:val="both"/>
        <w:rPr>
          <w:rFonts w:ascii="Times New Roman" w:eastAsia="Times New Roman" w:hAnsi="Times New Roman" w:cs="Times New Roman"/>
          <w:sz w:val="28"/>
          <w:szCs w:val="28"/>
        </w:rPr>
      </w:pPr>
      <w:r w:rsidRPr="00CA0709">
        <w:rPr>
          <w:rFonts w:ascii="Times New Roman" w:eastAsia="Times New Roman" w:hAnsi="Times New Roman" w:cs="Times New Roman"/>
          <w:sz w:val="28"/>
          <w:szCs w:val="28"/>
        </w:rPr>
        <w:t xml:space="preserve">Counsel and the parties </w:t>
      </w:r>
      <w:r w:rsidRPr="00CA0709">
        <w:rPr>
          <w:rFonts w:ascii="Times New Roman" w:eastAsia="Times New Roman" w:hAnsi="Times New Roman" w:cs="Times New Roman"/>
          <w:sz w:val="28"/>
          <w:szCs w:val="28"/>
          <w:u w:val="thick"/>
        </w:rPr>
        <w:t>shall exercise good faith</w:t>
      </w:r>
      <w:r w:rsidRPr="00CA0709">
        <w:rPr>
          <w:rFonts w:ascii="Times New Roman" w:eastAsia="Times New Roman" w:hAnsi="Times New Roman" w:cs="Times New Roman"/>
          <w:sz w:val="28"/>
          <w:szCs w:val="28"/>
        </w:rPr>
        <w:t xml:space="preserve"> in complying with the terms of this </w:t>
      </w:r>
      <w:r w:rsidRPr="00CA0709">
        <w:rPr>
          <w:rFonts w:ascii="Times New Roman" w:eastAsia="Times New Roman" w:hAnsi="Times New Roman" w:cs="Times New Roman"/>
          <w:b/>
          <w:sz w:val="28"/>
          <w:szCs w:val="28"/>
        </w:rPr>
        <w:t xml:space="preserve">ORDER. </w:t>
      </w:r>
      <w:r w:rsidRPr="00CA0709">
        <w:rPr>
          <w:rFonts w:ascii="Times New Roman" w:eastAsia="Times New Roman" w:hAnsi="Times New Roman" w:cs="Times New Roman"/>
          <w:sz w:val="28"/>
          <w:szCs w:val="28"/>
        </w:rPr>
        <w:t xml:space="preserve">The Court may consider appropriate sanctions </w:t>
      </w:r>
      <w:proofErr w:type="gramStart"/>
      <w:r w:rsidRPr="00CA0709">
        <w:rPr>
          <w:rFonts w:ascii="Times New Roman" w:eastAsia="Times New Roman" w:hAnsi="Times New Roman" w:cs="Times New Roman"/>
          <w:sz w:val="28"/>
          <w:szCs w:val="28"/>
        </w:rPr>
        <w:t>with regard to</w:t>
      </w:r>
      <w:proofErr w:type="gramEnd"/>
      <w:r w:rsidRPr="00CA0709">
        <w:rPr>
          <w:rFonts w:ascii="Times New Roman" w:eastAsia="Times New Roman" w:hAnsi="Times New Roman" w:cs="Times New Roman"/>
          <w:sz w:val="28"/>
          <w:szCs w:val="28"/>
        </w:rPr>
        <w:t xml:space="preserve"> unreasonable requests for taxation of costs, requests for attorneys' fees, and objections thereto.</w:t>
      </w:r>
    </w:p>
    <w:p w14:paraId="0F55A33C" w14:textId="745470F2" w:rsidR="00CA0709" w:rsidRPr="00CA0709" w:rsidRDefault="00CA0709" w:rsidP="00CA0709">
      <w:pPr>
        <w:spacing w:after="0" w:line="360" w:lineRule="auto"/>
        <w:jc w:val="both"/>
        <w:rPr>
          <w:rFonts w:ascii="Times New Roman" w:eastAsia="Times New Roman" w:hAnsi="Times New Roman" w:cs="Times New Roman"/>
          <w:b/>
          <w:sz w:val="28"/>
          <w:szCs w:val="28"/>
          <w:u w:val="single"/>
        </w:rPr>
      </w:pPr>
      <w:r w:rsidRPr="00CA0709">
        <w:rPr>
          <w:rFonts w:ascii="Times New Roman" w:eastAsia="Times New Roman" w:hAnsi="Times New Roman" w:cs="Times New Roman"/>
          <w:b/>
          <w:sz w:val="28"/>
          <w:szCs w:val="28"/>
          <w:u w:val="single"/>
        </w:rPr>
        <w:t>Sanctions for failure to comply with this ORDER, include striking request for Attorneys' Fees and/or Costs; reduction of any award and/or Attorneys' Fees and Costs in favor of other party.</w:t>
      </w:r>
    </w:p>
    <w:p w14:paraId="6363FA7A" w14:textId="01E3496B" w:rsidR="00CA0709" w:rsidRPr="00CA0709" w:rsidRDefault="00CA0709" w:rsidP="00CA0709">
      <w:pPr>
        <w:spacing w:after="0" w:line="360" w:lineRule="auto"/>
        <w:jc w:val="both"/>
        <w:rPr>
          <w:rFonts w:ascii="Times New Roman" w:eastAsia="Times New Roman" w:hAnsi="Times New Roman" w:cs="Times New Roman"/>
          <w:b/>
          <w:sz w:val="28"/>
          <w:szCs w:val="28"/>
        </w:rPr>
      </w:pPr>
    </w:p>
    <w:p w14:paraId="0D8D17AE" w14:textId="043D5386" w:rsidR="00CA0709" w:rsidRPr="00CA0709" w:rsidRDefault="00CA0709" w:rsidP="00CA0709">
      <w:pPr>
        <w:spacing w:after="0" w:line="360" w:lineRule="auto"/>
        <w:jc w:val="both"/>
        <w:rPr>
          <w:rFonts w:ascii="Times New Roman" w:eastAsia="Times New Roman" w:hAnsi="Times New Roman" w:cs="Times New Roman"/>
          <w:sz w:val="28"/>
          <w:szCs w:val="28"/>
        </w:rPr>
      </w:pPr>
      <w:r w:rsidRPr="00CA0709">
        <w:rPr>
          <w:rFonts w:ascii="Times New Roman" w:eastAsia="Times New Roman" w:hAnsi="Times New Roman" w:cs="Times New Roman"/>
          <w:b/>
          <w:sz w:val="28"/>
          <w:szCs w:val="28"/>
        </w:rPr>
        <w:t xml:space="preserve">DONE AND ORDERED </w:t>
      </w:r>
      <w:r w:rsidRPr="00CA0709">
        <w:rPr>
          <w:rFonts w:ascii="Times New Roman" w:eastAsia="Times New Roman" w:hAnsi="Times New Roman" w:cs="Times New Roman"/>
          <w:sz w:val="28"/>
          <w:szCs w:val="28"/>
        </w:rPr>
        <w:t>at Orlando, Orange County, Florida on</w:t>
      </w:r>
    </w:p>
    <w:p w14:paraId="5F49B85B" w14:textId="03EB0F0F" w:rsidR="00E40008" w:rsidRPr="008B49F1" w:rsidRDefault="00461DB2" w:rsidP="00CA0709">
      <w:pPr>
        <w:spacing w:after="0" w:line="36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58240" behindDoc="1" locked="0" layoutInCell="1" allowOverlap="1" wp14:anchorId="653C9AA2" wp14:editId="3DDB848C">
                <wp:simplePos x="0" y="0"/>
                <wp:positionH relativeFrom="column">
                  <wp:posOffset>2800350</wp:posOffset>
                </wp:positionH>
                <wp:positionV relativeFrom="paragraph">
                  <wp:posOffset>131445</wp:posOffset>
                </wp:positionV>
                <wp:extent cx="2901950" cy="749300"/>
                <wp:effectExtent l="0" t="0" r="0" b="0"/>
                <wp:wrapNone/>
                <wp:docPr id="647960988" name="Rectangle 1"/>
                <wp:cNvGraphicFramePr/>
                <a:graphic xmlns:a="http://schemas.openxmlformats.org/drawingml/2006/main">
                  <a:graphicData uri="http://schemas.microsoft.com/office/word/2010/wordprocessingShape">
                    <wps:wsp>
                      <wps:cNvSpPr/>
                      <wps:spPr>
                        <a:xfrm>
                          <a:off x="0" y="0"/>
                          <a:ext cx="2901950" cy="749300"/>
                        </a:xfrm>
                        <a:prstGeom prst="rect">
                          <a:avLst/>
                        </a:prstGeom>
                        <a:solidFill>
                          <a:srgbClr val="DCE6F0"/>
                        </a:solidFill>
                        <a:ln w="12700" cap="flat" cmpd="sng" algn="ctr">
                          <a:noFill/>
                          <a:prstDash val="solid"/>
                          <a:miter lim="800000"/>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0D883810" w14:textId="77777777" w:rsidR="008F6178" w:rsidRDefault="008F6178" w:rsidP="008F61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C9AA2" id="Rectangle 1" o:spid="_x0000_s1026" style="position:absolute;left:0;text-align:left;margin-left:220.5pt;margin-top:10.35pt;width:228.5pt;height: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" fillcolor="#dce6f0" stroked="f" strokeweight="1pt">
                <v:textbox>
                  <w:txbxContent>
                    <w:p w14:paraId="0D883810" w14:textId="77777777" w:rsidR="008F6178" w:rsidRDefault="008F6178" w:rsidP="008F6178">
                      <w:pPr>
                        <w:jc w:val="center"/>
                      </w:pPr>
                    </w:p>
                  </w:txbxContent>
                </v:textbox>
              </v:rect>
            </w:pict>
          </mc:Fallback>
        </mc:AlternateContent>
      </w:r>
      <w:r w:rsidR="00E40008" w:rsidRPr="008B49F1">
        <w:rPr>
          <w:rFonts w:ascii="Times New Roman" w:eastAsia="Times New Roman" w:hAnsi="Times New Roman" w:cs="Times New Roman"/>
          <w:sz w:val="28"/>
          <w:szCs w:val="28"/>
        </w:rPr>
        <w:tab/>
      </w:r>
      <w:r w:rsidR="00E40008" w:rsidRPr="008B49F1">
        <w:rPr>
          <w:rFonts w:ascii="Times New Roman" w:eastAsia="Times New Roman" w:hAnsi="Times New Roman" w:cs="Times New Roman"/>
          <w:sz w:val="28"/>
          <w:szCs w:val="28"/>
        </w:rPr>
        <w:tab/>
      </w:r>
      <w:r w:rsidR="00E40008" w:rsidRPr="008B49F1">
        <w:rPr>
          <w:rFonts w:ascii="Times New Roman" w:eastAsia="Times New Roman" w:hAnsi="Times New Roman" w:cs="Times New Roman"/>
          <w:sz w:val="28"/>
          <w:szCs w:val="28"/>
        </w:rPr>
        <w:tab/>
      </w:r>
    </w:p>
    <w:p w14:paraId="2A325A98" w14:textId="5750D914" w:rsidR="00E40008" w:rsidRPr="008B49F1" w:rsidRDefault="00E40008" w:rsidP="00E40008">
      <w:pPr>
        <w:spacing w:after="0" w:line="240" w:lineRule="auto"/>
        <w:ind w:left="720" w:firstLine="720"/>
        <w:jc w:val="both"/>
        <w:rPr>
          <w:rFonts w:ascii="Times New Roman" w:eastAsia="Times New Roman" w:hAnsi="Times New Roman" w:cs="Times New Roman"/>
          <w:sz w:val="28"/>
          <w:szCs w:val="28"/>
        </w:rPr>
      </w:pPr>
    </w:p>
    <w:p w14:paraId="68CA4365" w14:textId="67B4F5AB" w:rsidR="00E40008" w:rsidRPr="008B49F1" w:rsidRDefault="00E40008" w:rsidP="00E40008">
      <w:pPr>
        <w:spacing w:after="0" w:line="240" w:lineRule="auto"/>
        <w:ind w:left="720" w:firstLine="720"/>
        <w:jc w:val="both"/>
        <w:rPr>
          <w:rFonts w:ascii="Times New Roman" w:eastAsia="Times New Roman" w:hAnsi="Times New Roman" w:cs="Times New Roman"/>
          <w:sz w:val="28"/>
          <w:szCs w:val="28"/>
        </w:rPr>
      </w:pPr>
    </w:p>
    <w:p w14:paraId="32887327" w14:textId="6E95604C" w:rsidR="00E40008" w:rsidRPr="008B49F1" w:rsidRDefault="00E40008" w:rsidP="00E40008">
      <w:pPr>
        <w:spacing w:after="0" w:line="240" w:lineRule="auto"/>
        <w:ind w:left="720" w:firstLine="720"/>
        <w:jc w:val="both"/>
        <w:rPr>
          <w:rFonts w:ascii="Times New Roman" w:eastAsia="Times New Roman" w:hAnsi="Times New Roman" w:cs="Times New Roman"/>
          <w:sz w:val="28"/>
          <w:szCs w:val="28"/>
        </w:rPr>
      </w:pPr>
      <w:r w:rsidRPr="008B49F1">
        <w:rPr>
          <w:rFonts w:ascii="Times New Roman" w:eastAsia="Times New Roman" w:hAnsi="Times New Roman" w:cs="Times New Roman"/>
          <w:sz w:val="28"/>
          <w:szCs w:val="28"/>
        </w:rPr>
        <w:tab/>
      </w:r>
      <w:r w:rsidRPr="008B49F1">
        <w:rPr>
          <w:rFonts w:ascii="Times New Roman" w:eastAsia="Times New Roman" w:hAnsi="Times New Roman" w:cs="Times New Roman"/>
          <w:sz w:val="28"/>
          <w:szCs w:val="28"/>
        </w:rPr>
        <w:tab/>
      </w:r>
      <w:r w:rsidRPr="008B49F1">
        <w:rPr>
          <w:rFonts w:ascii="Times New Roman" w:eastAsia="Times New Roman" w:hAnsi="Times New Roman" w:cs="Times New Roman"/>
          <w:sz w:val="28"/>
          <w:szCs w:val="28"/>
        </w:rPr>
        <w:tab/>
      </w:r>
      <w:r w:rsidRPr="008B49F1">
        <w:rPr>
          <w:rFonts w:ascii="Times New Roman" w:eastAsia="Times New Roman" w:hAnsi="Times New Roman" w:cs="Times New Roman"/>
          <w:sz w:val="28"/>
          <w:szCs w:val="28"/>
        </w:rPr>
        <w:tab/>
        <w:t>__________________________________</w:t>
      </w:r>
    </w:p>
    <w:p w14:paraId="37B66381" w14:textId="10004EF4" w:rsidR="00E40008" w:rsidRPr="008B49F1" w:rsidRDefault="00E40008" w:rsidP="00E40008">
      <w:pPr>
        <w:spacing w:after="0" w:line="240" w:lineRule="auto"/>
        <w:ind w:left="720" w:firstLine="720"/>
        <w:jc w:val="both"/>
        <w:rPr>
          <w:rFonts w:ascii="Times New Roman" w:eastAsia="Times New Roman" w:hAnsi="Times New Roman" w:cs="Times New Roman"/>
          <w:sz w:val="28"/>
          <w:szCs w:val="28"/>
        </w:rPr>
      </w:pPr>
      <w:r w:rsidRPr="008B49F1">
        <w:rPr>
          <w:rFonts w:ascii="Times New Roman" w:eastAsia="Times New Roman" w:hAnsi="Times New Roman" w:cs="Times New Roman"/>
          <w:sz w:val="28"/>
          <w:szCs w:val="28"/>
        </w:rPr>
        <w:tab/>
      </w:r>
      <w:r w:rsidRPr="008B49F1">
        <w:rPr>
          <w:rFonts w:ascii="Times New Roman" w:eastAsia="Times New Roman" w:hAnsi="Times New Roman" w:cs="Times New Roman"/>
          <w:sz w:val="28"/>
          <w:szCs w:val="28"/>
        </w:rPr>
        <w:tab/>
      </w:r>
      <w:r w:rsidRPr="008B49F1">
        <w:rPr>
          <w:rFonts w:ascii="Times New Roman" w:eastAsia="Times New Roman" w:hAnsi="Times New Roman" w:cs="Times New Roman"/>
          <w:sz w:val="28"/>
          <w:szCs w:val="28"/>
        </w:rPr>
        <w:tab/>
        <w:t xml:space="preserve">            JOHN E. JORDAN</w:t>
      </w:r>
    </w:p>
    <w:p w14:paraId="6B141883" w14:textId="5721A780" w:rsidR="00E40008" w:rsidRPr="008B49F1" w:rsidRDefault="00E40008" w:rsidP="00E40008">
      <w:pPr>
        <w:spacing w:after="0" w:line="480" w:lineRule="auto"/>
        <w:ind w:left="720" w:firstLine="720"/>
        <w:jc w:val="both"/>
        <w:rPr>
          <w:rFonts w:ascii="Times New Roman" w:eastAsia="Times New Roman" w:hAnsi="Times New Roman" w:cs="Times New Roman"/>
          <w:sz w:val="28"/>
          <w:szCs w:val="28"/>
        </w:rPr>
      </w:pPr>
      <w:r w:rsidRPr="008B49F1">
        <w:rPr>
          <w:rFonts w:ascii="Times New Roman" w:eastAsia="Times New Roman" w:hAnsi="Times New Roman" w:cs="Times New Roman"/>
          <w:sz w:val="28"/>
          <w:szCs w:val="28"/>
        </w:rPr>
        <w:t xml:space="preserve">                                          CIRCUIT COURT JUDGE</w:t>
      </w:r>
    </w:p>
    <w:p w14:paraId="7CFD52D2" w14:textId="5B3CA925" w:rsidR="00E40008" w:rsidRPr="008B49F1" w:rsidRDefault="00E40008" w:rsidP="00E40008">
      <w:pPr>
        <w:spacing w:after="0" w:line="360" w:lineRule="auto"/>
        <w:jc w:val="center"/>
        <w:rPr>
          <w:rFonts w:ascii="Times New Roman" w:eastAsia="Times New Roman" w:hAnsi="Times New Roman" w:cs="Times New Roman"/>
          <w:sz w:val="28"/>
          <w:szCs w:val="28"/>
          <w:u w:val="single"/>
        </w:rPr>
      </w:pPr>
    </w:p>
    <w:p w14:paraId="1D5F3E99" w14:textId="67C4B7F2" w:rsidR="00E40008" w:rsidRPr="008B49F1" w:rsidRDefault="00E40008" w:rsidP="00E40008">
      <w:pPr>
        <w:spacing w:after="0" w:line="360" w:lineRule="auto"/>
        <w:jc w:val="center"/>
        <w:rPr>
          <w:rFonts w:ascii="Times New Roman" w:eastAsia="Times New Roman" w:hAnsi="Times New Roman" w:cs="Times New Roman"/>
          <w:sz w:val="28"/>
          <w:szCs w:val="28"/>
          <w:u w:val="single"/>
        </w:rPr>
      </w:pPr>
    </w:p>
    <w:p w14:paraId="7A4993E4" w14:textId="2646BBCE" w:rsidR="00E40008" w:rsidRPr="008B49F1" w:rsidRDefault="00E40008" w:rsidP="00E40008">
      <w:pPr>
        <w:spacing w:after="0" w:line="360" w:lineRule="auto"/>
        <w:jc w:val="center"/>
        <w:rPr>
          <w:rFonts w:ascii="Times New Roman" w:eastAsia="Times New Roman" w:hAnsi="Times New Roman" w:cs="Times New Roman"/>
          <w:sz w:val="28"/>
          <w:szCs w:val="28"/>
          <w:u w:val="single"/>
        </w:rPr>
      </w:pPr>
    </w:p>
    <w:p w14:paraId="7AD8D183" w14:textId="0F044FB1" w:rsidR="00E40008" w:rsidRPr="008B49F1" w:rsidRDefault="00E40008" w:rsidP="00E40008">
      <w:pPr>
        <w:spacing w:after="0" w:line="360" w:lineRule="auto"/>
        <w:jc w:val="center"/>
        <w:rPr>
          <w:rFonts w:ascii="Times New Roman" w:eastAsia="Times New Roman" w:hAnsi="Times New Roman" w:cs="Times New Roman"/>
          <w:sz w:val="28"/>
          <w:szCs w:val="28"/>
          <w:u w:val="single"/>
        </w:rPr>
      </w:pPr>
    </w:p>
    <w:p w14:paraId="44E4C2F0" w14:textId="5A42D5BA" w:rsidR="00E40008" w:rsidRPr="008B49F1" w:rsidRDefault="00E40008" w:rsidP="00E40008">
      <w:pPr>
        <w:spacing w:after="0" w:line="360" w:lineRule="auto"/>
        <w:jc w:val="center"/>
        <w:rPr>
          <w:rFonts w:ascii="Times New Roman" w:eastAsia="Times New Roman" w:hAnsi="Times New Roman" w:cs="Times New Roman"/>
          <w:sz w:val="28"/>
          <w:szCs w:val="28"/>
          <w:u w:val="single"/>
        </w:rPr>
      </w:pPr>
    </w:p>
    <w:p w14:paraId="69F1343E" w14:textId="3B26E676" w:rsidR="00E40008" w:rsidRPr="008B49F1" w:rsidRDefault="00E40008" w:rsidP="00E40008">
      <w:pPr>
        <w:spacing w:after="0" w:line="360" w:lineRule="auto"/>
        <w:jc w:val="center"/>
        <w:rPr>
          <w:rFonts w:ascii="Times New Roman" w:eastAsia="Times New Roman" w:hAnsi="Times New Roman" w:cs="Times New Roman"/>
          <w:sz w:val="28"/>
          <w:szCs w:val="28"/>
          <w:u w:val="single"/>
        </w:rPr>
      </w:pPr>
      <w:r w:rsidRPr="008B49F1">
        <w:rPr>
          <w:rFonts w:ascii="Times New Roman" w:eastAsia="Times New Roman" w:hAnsi="Times New Roman" w:cs="Times New Roman"/>
          <w:sz w:val="28"/>
          <w:szCs w:val="28"/>
          <w:u w:val="single"/>
        </w:rPr>
        <w:t>CERTIFICATE OF SERVICE</w:t>
      </w:r>
    </w:p>
    <w:p w14:paraId="656E255C" w14:textId="44C55031" w:rsidR="00E40008" w:rsidRPr="008B49F1" w:rsidRDefault="00E40008" w:rsidP="00E40008">
      <w:pPr>
        <w:spacing w:after="0" w:line="360" w:lineRule="auto"/>
        <w:ind w:firstLine="720"/>
        <w:rPr>
          <w:rFonts w:ascii="Times New Roman" w:eastAsia="Times New Roman" w:hAnsi="Times New Roman" w:cs="Times New Roman"/>
          <w:sz w:val="28"/>
          <w:szCs w:val="28"/>
        </w:rPr>
      </w:pPr>
      <w:r w:rsidRPr="008B49F1">
        <w:rPr>
          <w:rFonts w:ascii="Times New Roman" w:eastAsia="Times New Roman" w:hAnsi="Times New Roman" w:cs="Times New Roman"/>
          <w:sz w:val="28"/>
          <w:szCs w:val="28"/>
        </w:rPr>
        <w:t xml:space="preserve"> I HEREBY CERTIFY that the foregoing was filed with the Clerk of the Court using the Florida Courts E-Filing Portal System.  Accordingly, a copy of the foregoing is being served on this day to all attorney(s)/interested parties identified on the </w:t>
      </w:r>
      <w:proofErr w:type="spellStart"/>
      <w:r w:rsidRPr="008B49F1">
        <w:rPr>
          <w:rFonts w:ascii="Times New Roman" w:eastAsia="Times New Roman" w:hAnsi="Times New Roman" w:cs="Times New Roman"/>
          <w:sz w:val="28"/>
          <w:szCs w:val="28"/>
        </w:rPr>
        <w:t>ePortal</w:t>
      </w:r>
      <w:proofErr w:type="spellEnd"/>
      <w:r w:rsidRPr="008B49F1">
        <w:rPr>
          <w:rFonts w:ascii="Times New Roman" w:eastAsia="Times New Roman" w:hAnsi="Times New Roman" w:cs="Times New Roman"/>
          <w:sz w:val="28"/>
          <w:szCs w:val="28"/>
        </w:rPr>
        <w:t xml:space="preserve"> Electronic Service List, via transmission of Notices of Electronic Filing generated by the </w:t>
      </w:r>
      <w:proofErr w:type="spellStart"/>
      <w:r w:rsidRPr="008B49F1">
        <w:rPr>
          <w:rFonts w:ascii="Times New Roman" w:eastAsia="Times New Roman" w:hAnsi="Times New Roman" w:cs="Times New Roman"/>
          <w:sz w:val="28"/>
          <w:szCs w:val="28"/>
        </w:rPr>
        <w:t>ePortal</w:t>
      </w:r>
      <w:proofErr w:type="spellEnd"/>
      <w:r w:rsidRPr="008B49F1">
        <w:rPr>
          <w:rFonts w:ascii="Times New Roman" w:eastAsia="Times New Roman" w:hAnsi="Times New Roman" w:cs="Times New Roman"/>
          <w:sz w:val="28"/>
          <w:szCs w:val="28"/>
        </w:rPr>
        <w:t xml:space="preserve"> System.</w:t>
      </w:r>
    </w:p>
    <w:p w14:paraId="4D9C1768" w14:textId="40F4C12C" w:rsidR="00E40008" w:rsidRPr="008B49F1" w:rsidRDefault="00E40008" w:rsidP="00E40008">
      <w:pPr>
        <w:spacing w:after="0" w:line="360" w:lineRule="auto"/>
        <w:ind w:firstLine="720"/>
        <w:rPr>
          <w:rFonts w:ascii="Times New Roman" w:eastAsia="Times New Roman" w:hAnsi="Times New Roman" w:cs="Times New Roman"/>
          <w:sz w:val="28"/>
          <w:szCs w:val="28"/>
        </w:rPr>
      </w:pPr>
    </w:p>
    <w:p w14:paraId="783ADA94" w14:textId="77777777" w:rsidR="00E40008" w:rsidRPr="008B49F1" w:rsidRDefault="00E40008" w:rsidP="00E40008">
      <w:pPr>
        <w:spacing w:after="0" w:line="240" w:lineRule="auto"/>
        <w:jc w:val="both"/>
        <w:rPr>
          <w:rFonts w:ascii="Times New Roman" w:eastAsia="Times New Roman" w:hAnsi="Times New Roman" w:cs="Times New Roman"/>
          <w:sz w:val="28"/>
          <w:szCs w:val="28"/>
        </w:rPr>
      </w:pPr>
      <w:r w:rsidRPr="008B49F1">
        <w:rPr>
          <w:rFonts w:ascii="Times New Roman" w:eastAsia="Times New Roman" w:hAnsi="Times New Roman" w:cs="Times New Roman"/>
          <w:sz w:val="28"/>
          <w:szCs w:val="28"/>
        </w:rPr>
        <w:t xml:space="preserve">Cathy Stephens, Judicial Assistant    </w:t>
      </w:r>
    </w:p>
    <w:p w14:paraId="04E04BE4" w14:textId="620DAEE7" w:rsidR="00E40008" w:rsidRPr="008B49F1" w:rsidRDefault="00E40008" w:rsidP="00E40008">
      <w:pPr>
        <w:spacing w:after="0" w:line="240" w:lineRule="auto"/>
        <w:ind w:left="3600" w:firstLine="720"/>
        <w:jc w:val="both"/>
        <w:rPr>
          <w:rFonts w:ascii="Times New Roman" w:eastAsia="Times New Roman" w:hAnsi="Times New Roman" w:cs="Times New Roman"/>
          <w:sz w:val="28"/>
          <w:szCs w:val="28"/>
        </w:rPr>
      </w:pPr>
    </w:p>
    <w:p w14:paraId="2BCC2180" w14:textId="1B06E412" w:rsidR="00E40008" w:rsidRPr="008B49F1" w:rsidRDefault="00E40008" w:rsidP="00E40008">
      <w:pPr>
        <w:spacing w:after="0" w:line="240" w:lineRule="auto"/>
        <w:ind w:left="3600" w:firstLine="720"/>
        <w:jc w:val="both"/>
        <w:rPr>
          <w:rFonts w:ascii="Times New Roman" w:eastAsia="Times New Roman" w:hAnsi="Times New Roman" w:cs="Times New Roman"/>
          <w:sz w:val="28"/>
          <w:szCs w:val="28"/>
        </w:rPr>
      </w:pPr>
    </w:p>
    <w:p w14:paraId="512E03C4" w14:textId="5430C72F" w:rsidR="00E40008" w:rsidRPr="00E40008" w:rsidRDefault="00E40008" w:rsidP="00E40008">
      <w:pPr>
        <w:spacing w:after="0" w:line="240" w:lineRule="auto"/>
        <w:jc w:val="both"/>
        <w:rPr>
          <w:rFonts w:ascii="Times New Roman" w:eastAsia="Times New Roman" w:hAnsi="Times New Roman" w:cs="Times New Roman"/>
          <w:sz w:val="28"/>
          <w:szCs w:val="28"/>
        </w:rPr>
      </w:pPr>
      <w:r w:rsidRPr="008B49F1">
        <w:rPr>
          <w:rFonts w:ascii="Times New Roman" w:eastAsia="Times New Roman" w:hAnsi="Times New Roman" w:cs="Times New Roman"/>
          <w:b/>
          <w:sz w:val="28"/>
          <w:szCs w:val="28"/>
        </w:rPr>
        <w:t xml:space="preserve">If you are a person with a disability who needs any accommodation </w:t>
      </w:r>
      <w:proofErr w:type="gramStart"/>
      <w:r w:rsidRPr="008B49F1">
        <w:rPr>
          <w:rFonts w:ascii="Times New Roman" w:eastAsia="Times New Roman" w:hAnsi="Times New Roman" w:cs="Times New Roman"/>
          <w:b/>
          <w:sz w:val="28"/>
          <w:szCs w:val="28"/>
        </w:rPr>
        <w:t>in order to</w:t>
      </w:r>
      <w:proofErr w:type="gramEnd"/>
      <w:r w:rsidRPr="008B49F1">
        <w:rPr>
          <w:rFonts w:ascii="Times New Roman" w:eastAsia="Times New Roman" w:hAnsi="Times New Roman" w:cs="Times New Roman"/>
          <w:b/>
          <w:sz w:val="28"/>
          <w:szCs w:val="28"/>
        </w:rPr>
        <w:t xml:space="preserve"> participate in this proceeding, you are entitled, at no cost to you, to the provision of certain assistance. Please contact the ADA Coordinator, Court Administration, Orange County Courthouse, 425 N. Orange Avenue, Orlando, FL 32801, (407-8362303) at least 7 days before your scheduled court appearance, or immediately upon receiving this notification if the time before the scheduled appearance is less than 7 days; if you are hearing or voice impaired, call 711.</w:t>
      </w:r>
      <w:r w:rsidRPr="00E40008">
        <w:rPr>
          <w:rFonts w:ascii="Times New Roman" w:eastAsia="Times New Roman" w:hAnsi="Times New Roman" w:cs="Times New Roman"/>
          <w:b/>
          <w:sz w:val="28"/>
          <w:szCs w:val="28"/>
        </w:rPr>
        <w:t xml:space="preserve"> </w:t>
      </w:r>
    </w:p>
    <w:p w14:paraId="225886EE" w14:textId="64EC9386" w:rsidR="000708E5" w:rsidRDefault="000708E5"/>
    <w:p w14:paraId="644CC9D5" w14:textId="20FF79A9" w:rsidR="000708E5" w:rsidRDefault="000708E5"/>
    <w:p w14:paraId="4FB104D4" w14:textId="453D860F" w:rsidR="00E01A43" w:rsidRDefault="00E01A43"/>
    <w:sectPr w:rsidR="00E01A4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3F203" w14:textId="77777777" w:rsidR="00E5197C" w:rsidRDefault="00E5197C" w:rsidP="008F6178">
      <w:pPr>
        <w:spacing w:after="0" w:line="240" w:lineRule="auto"/>
      </w:pPr>
      <w:r>
        <w:separator/>
      </w:r>
    </w:p>
  </w:endnote>
  <w:endnote w:type="continuationSeparator" w:id="0">
    <w:p w14:paraId="5574A534" w14:textId="77777777" w:rsidR="00E5197C" w:rsidRDefault="00E5197C" w:rsidP="008F6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290273"/>
      <w:docPartObj>
        <w:docPartGallery w:val="Page Numbers (Bottom of Page)"/>
        <w:docPartUnique/>
      </w:docPartObj>
    </w:sdtPr>
    <w:sdtEndPr>
      <w:rPr>
        <w:noProof/>
      </w:rPr>
    </w:sdtEndPr>
    <w:sdtContent>
      <w:p w14:paraId="4AC77EC3" w14:textId="02BD4D51" w:rsidR="00B2057B" w:rsidRDefault="00B205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21C6E9" w14:textId="77777777" w:rsidR="00B2057B" w:rsidRDefault="00B20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AD37F" w14:textId="77777777" w:rsidR="00E5197C" w:rsidRDefault="00E5197C" w:rsidP="008F6178">
      <w:pPr>
        <w:spacing w:after="0" w:line="240" w:lineRule="auto"/>
      </w:pPr>
      <w:r>
        <w:separator/>
      </w:r>
    </w:p>
  </w:footnote>
  <w:footnote w:type="continuationSeparator" w:id="0">
    <w:p w14:paraId="036ACA6B" w14:textId="77777777" w:rsidR="00E5197C" w:rsidRDefault="00E5197C" w:rsidP="008F6178">
      <w:pPr>
        <w:spacing w:after="0" w:line="240" w:lineRule="auto"/>
      </w:pPr>
      <w:r>
        <w:continuationSeparator/>
      </w:r>
    </w:p>
  </w:footnote>
  <w:footnote w:id="1">
    <w:p w14:paraId="0058411D" w14:textId="2CF81263" w:rsidR="00B2057B" w:rsidRDefault="00B2057B">
      <w:pPr>
        <w:pStyle w:val="FootnoteText"/>
      </w:pPr>
      <w:r>
        <w:rPr>
          <w:rStyle w:val="FootnoteReference"/>
        </w:rPr>
        <w:footnoteRef/>
      </w:r>
      <w:r>
        <w:t xml:space="preserve"> We gratefully acknowledge this Case </w:t>
      </w:r>
      <w:r w:rsidR="00206990">
        <w:t>M</w:t>
      </w:r>
      <w:r>
        <w:t>anagement Order on Attorneys’ Fees and Costs, commonly referred to as the Higbee Order, is based on those prepared by Judge Heather L. Higbee, Ninth Judicial Circuit.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64BA"/>
    <w:multiLevelType w:val="hybridMultilevel"/>
    <w:tmpl w:val="AE742046"/>
    <w:lvl w:ilvl="0" w:tplc="45402F96">
      <w:start w:val="1"/>
      <w:numFmt w:val="decimal"/>
      <w:lvlText w:val="%1."/>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ADA94F6">
      <w:start w:val="1"/>
      <w:numFmt w:val="lowerLetter"/>
      <w:lvlText w:val="%2"/>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D10D7EC">
      <w:start w:val="1"/>
      <w:numFmt w:val="lowerRoman"/>
      <w:lvlText w:val="%3"/>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8E69D54">
      <w:start w:val="1"/>
      <w:numFmt w:val="decimal"/>
      <w:lvlText w:val="%4"/>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8C00CE8">
      <w:start w:val="1"/>
      <w:numFmt w:val="lowerLetter"/>
      <w:lvlText w:val="%5"/>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A28AA76">
      <w:start w:val="1"/>
      <w:numFmt w:val="lowerRoman"/>
      <w:lvlText w:val="%6"/>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E64215C">
      <w:start w:val="1"/>
      <w:numFmt w:val="decimal"/>
      <w:lvlText w:val="%7"/>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CEAA1C">
      <w:start w:val="1"/>
      <w:numFmt w:val="lowerLetter"/>
      <w:lvlText w:val="%8"/>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15EB7E2">
      <w:start w:val="1"/>
      <w:numFmt w:val="lowerRoman"/>
      <w:lvlText w:val="%9"/>
      <w:lvlJc w:val="left"/>
      <w:pPr>
        <w:ind w:left="75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47595AEF"/>
    <w:multiLevelType w:val="hybridMultilevel"/>
    <w:tmpl w:val="90080276"/>
    <w:lvl w:ilvl="0" w:tplc="DC2E745A">
      <w:start w:val="2"/>
      <w:numFmt w:val="decimal"/>
      <w:lvlText w:val="%1."/>
      <w:lvlJc w:val="left"/>
      <w:pPr>
        <w:ind w:left="1537" w:hanging="723"/>
      </w:pPr>
      <w:rPr>
        <w:spacing w:val="0"/>
        <w:w w:val="105"/>
        <w:lang w:val="en-US" w:eastAsia="en-US" w:bidi="ar-SA"/>
      </w:rPr>
    </w:lvl>
    <w:lvl w:ilvl="1" w:tplc="04DCB0BA">
      <w:start w:val="1"/>
      <w:numFmt w:val="lowerLetter"/>
      <w:lvlText w:val="%2"/>
      <w:lvlJc w:val="left"/>
      <w:pPr>
        <w:ind w:left="2209" w:hanging="366"/>
      </w:pPr>
      <w:rPr>
        <w:spacing w:val="0"/>
        <w:w w:val="103"/>
        <w:lang w:val="en-US" w:eastAsia="en-US" w:bidi="ar-SA"/>
      </w:rPr>
    </w:lvl>
    <w:lvl w:ilvl="2" w:tplc="4418A9FA">
      <w:numFmt w:val="bullet"/>
      <w:lvlText w:val="•"/>
      <w:lvlJc w:val="left"/>
      <w:pPr>
        <w:ind w:left="2978" w:hanging="366"/>
      </w:pPr>
      <w:rPr>
        <w:lang w:val="en-US" w:eastAsia="en-US" w:bidi="ar-SA"/>
      </w:rPr>
    </w:lvl>
    <w:lvl w:ilvl="3" w:tplc="549C3B50">
      <w:numFmt w:val="bullet"/>
      <w:lvlText w:val="•"/>
      <w:lvlJc w:val="left"/>
      <w:pPr>
        <w:ind w:left="3757" w:hanging="366"/>
      </w:pPr>
      <w:rPr>
        <w:lang w:val="en-US" w:eastAsia="en-US" w:bidi="ar-SA"/>
      </w:rPr>
    </w:lvl>
    <w:lvl w:ilvl="4" w:tplc="C19AAAF2">
      <w:numFmt w:val="bullet"/>
      <w:lvlText w:val="•"/>
      <w:lvlJc w:val="left"/>
      <w:pPr>
        <w:ind w:left="4535" w:hanging="366"/>
      </w:pPr>
      <w:rPr>
        <w:lang w:val="en-US" w:eastAsia="en-US" w:bidi="ar-SA"/>
      </w:rPr>
    </w:lvl>
    <w:lvl w:ilvl="5" w:tplc="8CF86F52">
      <w:numFmt w:val="bullet"/>
      <w:lvlText w:val="•"/>
      <w:lvlJc w:val="left"/>
      <w:pPr>
        <w:ind w:left="5314" w:hanging="366"/>
      </w:pPr>
      <w:rPr>
        <w:lang w:val="en-US" w:eastAsia="en-US" w:bidi="ar-SA"/>
      </w:rPr>
    </w:lvl>
    <w:lvl w:ilvl="6" w:tplc="1220B426">
      <w:numFmt w:val="bullet"/>
      <w:lvlText w:val="•"/>
      <w:lvlJc w:val="left"/>
      <w:pPr>
        <w:ind w:left="6093" w:hanging="366"/>
      </w:pPr>
      <w:rPr>
        <w:lang w:val="en-US" w:eastAsia="en-US" w:bidi="ar-SA"/>
      </w:rPr>
    </w:lvl>
    <w:lvl w:ilvl="7" w:tplc="B5307102">
      <w:numFmt w:val="bullet"/>
      <w:lvlText w:val="•"/>
      <w:lvlJc w:val="left"/>
      <w:pPr>
        <w:ind w:left="6871" w:hanging="366"/>
      </w:pPr>
      <w:rPr>
        <w:lang w:val="en-US" w:eastAsia="en-US" w:bidi="ar-SA"/>
      </w:rPr>
    </w:lvl>
    <w:lvl w:ilvl="8" w:tplc="E3CEE37A">
      <w:numFmt w:val="bullet"/>
      <w:lvlText w:val="•"/>
      <w:lvlJc w:val="left"/>
      <w:pPr>
        <w:ind w:left="7650" w:hanging="366"/>
      </w:pPr>
      <w:rPr>
        <w:lang w:val="en-US" w:eastAsia="en-US" w:bidi="ar-SA"/>
      </w:rPr>
    </w:lvl>
  </w:abstractNum>
  <w:num w:numId="1" w16cid:durableId="876552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60367">
    <w:abstractNumId w:val="1"/>
    <w:lvlOverride w:ilvl="0">
      <w:startOverride w:val="2"/>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wNDazNDI3NTc1NjFW0lEKTi0uzszPAykwqgUAwknIXSwAAAA="/>
  </w:docVars>
  <w:rsids>
    <w:rsidRoot w:val="005807E9"/>
    <w:rsid w:val="000708E5"/>
    <w:rsid w:val="001B4AB1"/>
    <w:rsid w:val="00206990"/>
    <w:rsid w:val="002919A7"/>
    <w:rsid w:val="002B2B0E"/>
    <w:rsid w:val="002D5F9B"/>
    <w:rsid w:val="00461DB2"/>
    <w:rsid w:val="0056457F"/>
    <w:rsid w:val="005807E9"/>
    <w:rsid w:val="00664532"/>
    <w:rsid w:val="007950B3"/>
    <w:rsid w:val="008B49F1"/>
    <w:rsid w:val="008F6178"/>
    <w:rsid w:val="00924337"/>
    <w:rsid w:val="00A728D3"/>
    <w:rsid w:val="00AA5190"/>
    <w:rsid w:val="00B2057B"/>
    <w:rsid w:val="00B31C0A"/>
    <w:rsid w:val="00C76973"/>
    <w:rsid w:val="00CA0709"/>
    <w:rsid w:val="00D700D9"/>
    <w:rsid w:val="00E01A43"/>
    <w:rsid w:val="00E40008"/>
    <w:rsid w:val="00E5197C"/>
    <w:rsid w:val="00E61E7D"/>
    <w:rsid w:val="00E77E4F"/>
    <w:rsid w:val="00EF3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E49D6"/>
  <w15:chartTrackingRefBased/>
  <w15:docId w15:val="{E0D704EF-DD66-4370-8594-0F52185E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457F"/>
    <w:rPr>
      <w:color w:val="666666"/>
    </w:rPr>
  </w:style>
  <w:style w:type="paragraph" w:styleId="BodyText">
    <w:name w:val="Body Text"/>
    <w:basedOn w:val="Normal"/>
    <w:link w:val="BodyTextChar"/>
    <w:uiPriority w:val="99"/>
    <w:semiHidden/>
    <w:unhideWhenUsed/>
    <w:rsid w:val="00CA0709"/>
    <w:pPr>
      <w:spacing w:after="120"/>
    </w:pPr>
  </w:style>
  <w:style w:type="character" w:customStyle="1" w:styleId="BodyTextChar">
    <w:name w:val="Body Text Char"/>
    <w:basedOn w:val="DefaultParagraphFont"/>
    <w:link w:val="BodyText"/>
    <w:uiPriority w:val="99"/>
    <w:semiHidden/>
    <w:rsid w:val="00CA0709"/>
  </w:style>
  <w:style w:type="paragraph" w:styleId="Header">
    <w:name w:val="header"/>
    <w:basedOn w:val="Normal"/>
    <w:link w:val="HeaderChar"/>
    <w:uiPriority w:val="99"/>
    <w:unhideWhenUsed/>
    <w:rsid w:val="008F6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178"/>
  </w:style>
  <w:style w:type="paragraph" w:styleId="Footer">
    <w:name w:val="footer"/>
    <w:basedOn w:val="Normal"/>
    <w:link w:val="FooterChar"/>
    <w:uiPriority w:val="99"/>
    <w:unhideWhenUsed/>
    <w:rsid w:val="008F6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178"/>
  </w:style>
  <w:style w:type="paragraph" w:styleId="FootnoteText">
    <w:name w:val="footnote text"/>
    <w:basedOn w:val="Normal"/>
    <w:link w:val="FootnoteTextChar"/>
    <w:uiPriority w:val="99"/>
    <w:semiHidden/>
    <w:unhideWhenUsed/>
    <w:rsid w:val="00B205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057B"/>
    <w:rPr>
      <w:sz w:val="20"/>
      <w:szCs w:val="20"/>
    </w:rPr>
  </w:style>
  <w:style w:type="character" w:styleId="FootnoteReference">
    <w:name w:val="footnote reference"/>
    <w:basedOn w:val="DefaultParagraphFont"/>
    <w:uiPriority w:val="99"/>
    <w:semiHidden/>
    <w:unhideWhenUsed/>
    <w:rsid w:val="00B205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838487">
      <w:bodyDiv w:val="1"/>
      <w:marLeft w:val="0"/>
      <w:marRight w:val="0"/>
      <w:marTop w:val="0"/>
      <w:marBottom w:val="0"/>
      <w:divBdr>
        <w:top w:val="none" w:sz="0" w:space="0" w:color="auto"/>
        <w:left w:val="none" w:sz="0" w:space="0" w:color="auto"/>
        <w:bottom w:val="none" w:sz="0" w:space="0" w:color="auto"/>
        <w:right w:val="none" w:sz="0" w:space="0" w:color="auto"/>
      </w:divBdr>
    </w:div>
    <w:div w:id="392042203">
      <w:bodyDiv w:val="1"/>
      <w:marLeft w:val="0"/>
      <w:marRight w:val="0"/>
      <w:marTop w:val="0"/>
      <w:marBottom w:val="0"/>
      <w:divBdr>
        <w:top w:val="none" w:sz="0" w:space="0" w:color="auto"/>
        <w:left w:val="none" w:sz="0" w:space="0" w:color="auto"/>
        <w:bottom w:val="none" w:sz="0" w:space="0" w:color="auto"/>
        <w:right w:val="none" w:sz="0" w:space="0" w:color="auto"/>
      </w:divBdr>
    </w:div>
    <w:div w:id="920529339">
      <w:bodyDiv w:val="1"/>
      <w:marLeft w:val="0"/>
      <w:marRight w:val="0"/>
      <w:marTop w:val="0"/>
      <w:marBottom w:val="0"/>
      <w:divBdr>
        <w:top w:val="none" w:sz="0" w:space="0" w:color="auto"/>
        <w:left w:val="none" w:sz="0" w:space="0" w:color="auto"/>
        <w:bottom w:val="none" w:sz="0" w:space="0" w:color="auto"/>
        <w:right w:val="none" w:sz="0" w:space="0" w:color="auto"/>
      </w:divBdr>
    </w:div>
    <w:div w:id="1197616049">
      <w:bodyDiv w:val="1"/>
      <w:marLeft w:val="0"/>
      <w:marRight w:val="0"/>
      <w:marTop w:val="0"/>
      <w:marBottom w:val="0"/>
      <w:divBdr>
        <w:top w:val="none" w:sz="0" w:space="0" w:color="auto"/>
        <w:left w:val="none" w:sz="0" w:space="0" w:color="auto"/>
        <w:bottom w:val="none" w:sz="0" w:space="0" w:color="auto"/>
        <w:right w:val="none" w:sz="0" w:space="0" w:color="auto"/>
      </w:divBdr>
    </w:div>
    <w:div w:id="165787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E5720-34BE-4EAF-8AF8-612F1B7C1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Cathy</dc:creator>
  <cp:keywords/>
  <dc:description/>
  <cp:lastModifiedBy>Stephens, Cathy</cp:lastModifiedBy>
  <cp:revision>3</cp:revision>
  <cp:lastPrinted>2026-02-25T13:20:00Z</cp:lastPrinted>
  <dcterms:created xsi:type="dcterms:W3CDTF">2026-02-25T13:46:00Z</dcterms:created>
  <dcterms:modified xsi:type="dcterms:W3CDTF">2026-02-25T14:11:00Z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ee679ce7-f88c-41ff-996b-b8799089e49c</vt:lpwstr>
  </property>
</Properties>
</file>